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B82F4" w14:textId="77777777" w:rsidR="00A24EE9" w:rsidRPr="00A24EE9" w:rsidRDefault="00A24EE9" w:rsidP="00A24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14:paraId="45AB9558" w14:textId="77777777" w:rsidR="00A24EE9" w:rsidRPr="00A24EE9" w:rsidRDefault="00A24EE9" w:rsidP="00A24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14:paraId="628D2E7A" w14:textId="77777777" w:rsidR="00A24EE9" w:rsidRPr="00A24EE9" w:rsidRDefault="00A24EE9" w:rsidP="00A24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14:paraId="5D3CF288" w14:textId="77777777" w:rsidR="00A24EE9" w:rsidRPr="00A24EE9" w:rsidRDefault="00A24EE9" w:rsidP="00A24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caps/>
          <w:sz w:val="28"/>
          <w:szCs w:val="28"/>
          <w:lang w:eastAsia="ru-RU"/>
        </w:rPr>
        <w:t xml:space="preserve">«Калужский кадетский многопрофильный техникум </w:t>
      </w:r>
    </w:p>
    <w:p w14:paraId="0631410C" w14:textId="77777777" w:rsidR="00A24EE9" w:rsidRPr="00A24EE9" w:rsidRDefault="00A24EE9" w:rsidP="00A24EE9">
      <w:pPr>
        <w:suppressAutoHyphens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caps/>
          <w:sz w:val="28"/>
          <w:szCs w:val="28"/>
          <w:lang w:eastAsia="ru-RU"/>
        </w:rPr>
        <w:t>ИМ. А. Т. Карпова»</w:t>
      </w:r>
    </w:p>
    <w:p w14:paraId="2A992395" w14:textId="77777777" w:rsidR="00A24EE9" w:rsidRPr="00A24EE9" w:rsidRDefault="00A24EE9" w:rsidP="00A24EE9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FF6C3C6" w14:textId="77777777" w:rsidR="00A24EE9" w:rsidRPr="00A24EE9" w:rsidRDefault="00A24EE9" w:rsidP="00A24EE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8C1690F" w14:textId="77777777" w:rsidR="00A24EE9" w:rsidRPr="00A24EE9" w:rsidRDefault="00A24EE9" w:rsidP="00A24E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E82E07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6C3AAA9E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B054B4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AE470D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2CE8600B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69B940D0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2F85BF6" w14:textId="77777777" w:rsidR="00A24EE9" w:rsidRPr="00A24EE9" w:rsidRDefault="00A24EE9" w:rsidP="00A24EE9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0CEC8B2B" w14:textId="77777777" w:rsidR="00A24EE9" w:rsidRPr="00A24EE9" w:rsidRDefault="00A24EE9" w:rsidP="00A24EE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69A396D6" w14:textId="2934477A" w:rsidR="00A24EE9" w:rsidRPr="00A24EE9" w:rsidRDefault="00A24EE9" w:rsidP="00A24EE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ЕН.0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1</w:t>
      </w:r>
      <w:r w:rsidRPr="00A24EE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</w:t>
      </w:r>
      <w:r w:rsidRPr="00A24EE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ab/>
      </w:r>
    </w:p>
    <w:p w14:paraId="43DE72A3" w14:textId="77777777" w:rsidR="00A24EE9" w:rsidRPr="00A24EE9" w:rsidRDefault="00A24EE9" w:rsidP="00A24EE9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</w:p>
    <w:p w14:paraId="47E0BF24" w14:textId="77777777" w:rsidR="00A24EE9" w:rsidRPr="00A24EE9" w:rsidRDefault="00A24EE9" w:rsidP="00A24EE9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23.02.02</w:t>
      </w:r>
      <w:r w:rsidRPr="00A24EE9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>АВТОМОБИЛЕ- И ТРАКТОРОСТРОЕНИЕ</w:t>
      </w:r>
    </w:p>
    <w:p w14:paraId="14119F73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031EAA51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7886FE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CDFA681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14:paraId="7B036060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B9547F2" w14:textId="77777777" w:rsidR="00A24EE9" w:rsidRPr="00A24EE9" w:rsidRDefault="00A24EE9" w:rsidP="00A24EE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F5FF88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058DE78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C5B882B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83CD02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15CBB71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D8F9F3D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9DCC20C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50D3853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736AC8E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786ACB7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49C95F6" w14:textId="77777777" w:rsidR="00A24EE9" w:rsidRPr="00A24EE9" w:rsidRDefault="00A24EE9" w:rsidP="00A24EE9">
      <w:pPr>
        <w:suppressLineNumbers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631E206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24EE9">
        <w:rPr>
          <w:rFonts w:ascii="Times New Roman" w:eastAsia="Times New Roman" w:hAnsi="Times New Roman"/>
          <w:sz w:val="28"/>
          <w:szCs w:val="28"/>
        </w:rPr>
        <w:t>Калуга</w:t>
      </w:r>
    </w:p>
    <w:p w14:paraId="12B8C9FD" w14:textId="77777777" w:rsidR="00A24EE9" w:rsidRPr="00A24EE9" w:rsidRDefault="00A24EE9" w:rsidP="00A24EE9">
      <w:pPr>
        <w:suppressLineNumber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24EE9">
        <w:rPr>
          <w:rFonts w:ascii="Times New Roman" w:eastAsia="Times New Roman" w:hAnsi="Times New Roman"/>
          <w:sz w:val="28"/>
          <w:szCs w:val="28"/>
        </w:rPr>
        <w:t>2022</w:t>
      </w:r>
    </w:p>
    <w:p w14:paraId="56299F2A" w14:textId="3CFAAF20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Рабочая программа учебного предмета ЕН.0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 xml:space="preserve">  (далее – рабочая программа) разработана в соответствии с требованиями Федерального государственного образовательного стандарта среднего общего образования, утвержденного Министерством образования и науки Российской Федерации (приказ от 17 мая 2012 года № 413, в ред. от 29.06.2017 г.) и примерной программы общеобразовательной учебной дисциплины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Математика</w:t>
      </w: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(протокол от 21 июля 2015 г. №3;  зарегистрирована в Федеральном реестре примерных образовательных программ СПО 20.06.2016 г., регистрационный номер ООЦ-10-160620).</w:t>
      </w:r>
    </w:p>
    <w:p w14:paraId="15CBE733" w14:textId="77777777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>Содержание рабочей программы реализуется в процессе освоения обучающимися программы подготовки специалистов среднего звена (далее – ППССЗ) технологического профиля по специальностям:</w:t>
      </w:r>
    </w:p>
    <w:p w14:paraId="4A715A4E" w14:textId="77777777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>23.02.02</w:t>
      </w: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ab/>
        <w:t>Автомобиле- и тракторостроение.</w:t>
      </w:r>
    </w:p>
    <w:p w14:paraId="79A246D0" w14:textId="77777777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 им. А. Т. Карпова»</w:t>
      </w:r>
    </w:p>
    <w:p w14:paraId="618389A7" w14:textId="77777777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44C1AF" w14:textId="77777777" w:rsidR="00A24EE9" w:rsidRPr="00A24EE9" w:rsidRDefault="00A24EE9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24EE9">
        <w:rPr>
          <w:rFonts w:ascii="Times New Roman" w:eastAsia="Times New Roman" w:hAnsi="Times New Roman"/>
          <w:sz w:val="28"/>
          <w:szCs w:val="28"/>
          <w:lang w:eastAsia="ru-RU"/>
        </w:rPr>
        <w:t>Разработчик: Фадеева Ольга Владимировна, преподаватель.</w:t>
      </w:r>
    </w:p>
    <w:p w14:paraId="7EC70D45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355500D6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190DD375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4275EE72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41495512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35515C38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0D4BB187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14:paraId="2BE65213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4EE9">
        <w:rPr>
          <w:rFonts w:ascii="Times New Roman" w:eastAsiaTheme="minorHAnsi" w:hAnsi="Times New Roman"/>
          <w:sz w:val="28"/>
          <w:szCs w:val="28"/>
        </w:rPr>
        <w:t>Рассмотрена на заседании цикловой комиссии</w:t>
      </w:r>
    </w:p>
    <w:p w14:paraId="3DE76810" w14:textId="77777777" w:rsidR="00A24EE9" w:rsidRPr="00A24EE9" w:rsidRDefault="00A24EE9" w:rsidP="00A24EE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4EE9">
        <w:rPr>
          <w:rFonts w:ascii="Times New Roman" w:eastAsiaTheme="minorHAnsi" w:hAnsi="Times New Roman"/>
          <w:sz w:val="28"/>
          <w:szCs w:val="28"/>
        </w:rPr>
        <w:t xml:space="preserve">преподавателей профессионального цикла </w:t>
      </w:r>
    </w:p>
    <w:p w14:paraId="718FFA63" w14:textId="54392749" w:rsidR="00A24EE9" w:rsidRDefault="00A24EE9" w:rsidP="00A24EE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4EE9">
        <w:rPr>
          <w:rFonts w:ascii="Times New Roman" w:eastAsiaTheme="minorHAnsi" w:hAnsi="Times New Roman"/>
          <w:sz w:val="28"/>
          <w:szCs w:val="28"/>
        </w:rPr>
        <w:t>Протокол от «___</w:t>
      </w:r>
      <w:r w:rsidRPr="00A24EE9">
        <w:rPr>
          <w:rFonts w:ascii="Times New Roman" w:eastAsiaTheme="minorHAnsi" w:hAnsi="Times New Roman"/>
          <w:color w:val="000000" w:themeColor="text1"/>
          <w:sz w:val="28"/>
          <w:szCs w:val="28"/>
        </w:rPr>
        <w:t>» _________ 2022</w:t>
      </w:r>
      <w:r w:rsidRPr="00A24EE9">
        <w:rPr>
          <w:rFonts w:ascii="Times New Roman" w:eastAsiaTheme="minorHAnsi" w:hAnsi="Times New Roman"/>
          <w:sz w:val="28"/>
          <w:szCs w:val="28"/>
        </w:rPr>
        <w:t xml:space="preserve"> г. №__.</w:t>
      </w:r>
    </w:p>
    <w:sdt>
      <w:sdtPr>
        <w:id w:val="1641840363"/>
        <w:docPartObj>
          <w:docPartGallery w:val="Table of Contents"/>
          <w:docPartUnique/>
        </w:docPartObj>
      </w:sdtPr>
      <w:sdtEndPr>
        <w:rPr>
          <w:rFonts w:ascii="Calibri" w:eastAsia="Calibri" w:hAnsi="Calibri" w:cs="Times New Roman"/>
          <w:b/>
          <w:bCs/>
          <w:color w:val="auto"/>
          <w:sz w:val="22"/>
          <w:szCs w:val="22"/>
          <w:lang w:eastAsia="en-US"/>
        </w:rPr>
      </w:sdtEndPr>
      <w:sdtContent>
        <w:p w14:paraId="4950C56F" w14:textId="45D11D4A" w:rsidR="007B4213" w:rsidRPr="00255AB5" w:rsidRDefault="00255AB5" w:rsidP="00255AB5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3FEEDA1" w14:textId="77777777" w:rsidR="00255AB5" w:rsidRPr="00255AB5" w:rsidRDefault="00255AB5" w:rsidP="00255AB5">
          <w:pPr>
            <w:rPr>
              <w:lang w:eastAsia="ru-RU"/>
            </w:rPr>
          </w:pPr>
        </w:p>
        <w:p w14:paraId="3E11A1D1" w14:textId="56950591" w:rsidR="007B4213" w:rsidRPr="007B4213" w:rsidRDefault="007B4213" w:rsidP="007B4213">
          <w:pPr>
            <w:pStyle w:val="11"/>
            <w:tabs>
              <w:tab w:val="right" w:leader="dot" w:pos="9628"/>
            </w:tabs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3497861" w:history="1">
            <w:r w:rsidRPr="007B4213">
              <w:rPr>
                <w:rStyle w:val="af"/>
                <w:rFonts w:ascii="Times New Roman" w:hAnsi="Times New Roman"/>
                <w:b/>
                <w:bCs/>
                <w:caps/>
                <w:noProof/>
                <w:sz w:val="28"/>
                <w:szCs w:val="28"/>
              </w:rPr>
              <w:t xml:space="preserve">1. </w:t>
            </w:r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ОБЩАЯ ХАРАКТЕРИСТИКА ПРИМЕРНОЙ РАБОЧЕЙ ПРОГРАММЫ</w:t>
            </w:r>
            <w:r w:rsidRPr="007B4213">
              <w:rPr>
                <w:rStyle w:val="af"/>
                <w:rFonts w:ascii="Times New Roman" w:hAnsi="Times New Roman"/>
                <w:b/>
                <w:bCs/>
                <w:i/>
                <w:noProof/>
                <w:sz w:val="28"/>
                <w:szCs w:val="28"/>
              </w:rPr>
              <w:t xml:space="preserve"> </w:t>
            </w:r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УЧЕБНОЙ ДИСЦИПЛИНЫ ЕН 01 МАТЕМАТИКА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_Toc123497861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4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5799DD3" w14:textId="5776724B" w:rsidR="007B4213" w:rsidRPr="007B4213" w:rsidRDefault="007B4213" w:rsidP="007B4213">
          <w:pPr>
            <w:pStyle w:val="21"/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62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2. СТРУКТУРА И СОДЕРЖАНИЕ УЧЕБНОЙ ДИСЦИПЛИНЫ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_Toc123497862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6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A88BC1" w14:textId="34E4FDD3" w:rsidR="007B4213" w:rsidRPr="007B4213" w:rsidRDefault="007B4213" w:rsidP="007B4213">
          <w:pPr>
            <w:pStyle w:val="31"/>
            <w:tabs>
              <w:tab w:val="right" w:leader="dot" w:pos="9628"/>
            </w:tabs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63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2.1. Объем учебной дисциплины и виды учебной работы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_Toc123497863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6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65EBB" w14:textId="6DDEAE1D" w:rsidR="007B4213" w:rsidRPr="007B4213" w:rsidRDefault="007B4213" w:rsidP="007B4213">
          <w:pPr>
            <w:pStyle w:val="31"/>
            <w:tabs>
              <w:tab w:val="right" w:leader="dot" w:pos="9628"/>
            </w:tabs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64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2.2. Тематический план и содержание учебной дисциплины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_Toc123497864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7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1C395B" w14:textId="002336CA" w:rsidR="007B4213" w:rsidRPr="007B4213" w:rsidRDefault="007B4213" w:rsidP="007B4213">
          <w:pPr>
            <w:pStyle w:val="21"/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70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3. УСЛОВИЯ РЕАЛИЗАЦИИ ПРОГРАММЫ УЧЕБНОЙ ДИСЦИПЛИНЫ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_Toc123497870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12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D13EB6" w14:textId="400BDCDD" w:rsidR="007B4213" w:rsidRPr="007B4213" w:rsidRDefault="007B4213" w:rsidP="007B4213">
          <w:pPr>
            <w:pStyle w:val="31"/>
            <w:tabs>
              <w:tab w:val="right" w:leader="dot" w:pos="9628"/>
            </w:tabs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71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3.1. Для реализации программы учебной дисциплины должны быть предусмотрены следующие специальные помещения: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_Toc123497871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12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5FA01D" w14:textId="7922F5E5" w:rsidR="007B4213" w:rsidRPr="007B4213" w:rsidRDefault="007B4213" w:rsidP="007B4213">
          <w:pPr>
            <w:pStyle w:val="31"/>
            <w:tabs>
              <w:tab w:val="right" w:leader="dot" w:pos="9628"/>
            </w:tabs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72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3.2. Информационное обеспечение реализации программы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_Toc123497872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12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8E43C3" w14:textId="342206FE" w:rsidR="007B4213" w:rsidRPr="007B4213" w:rsidRDefault="007B4213" w:rsidP="007B4213">
          <w:pPr>
            <w:pStyle w:val="21"/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73" w:history="1">
            <w:r w:rsidRPr="007B4213">
              <w:rPr>
                <w:rStyle w:val="af"/>
                <w:rFonts w:ascii="Times New Roman" w:hAnsi="Times New Roman"/>
                <w:b/>
                <w:bCs/>
                <w:noProof/>
                <w:sz w:val="28"/>
                <w:szCs w:val="28"/>
              </w:rPr>
              <w:t>4. КОНТРОЛЬ И ОЦЕНКА РЕЗУЛЬТАТОВ ОСВОЕНИЯ УЧЕБНОЙ ДИСЦИПЛИНЫ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_Toc123497873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13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CA77C4" w14:textId="124B83E4" w:rsidR="007B4213" w:rsidRPr="007B4213" w:rsidRDefault="007B4213" w:rsidP="007B4213">
          <w:pPr>
            <w:pStyle w:val="21"/>
            <w:ind w:left="142"/>
            <w:jc w:val="both"/>
            <w:rPr>
              <w:rFonts w:ascii="Times New Roman" w:hAnsi="Times New Roman"/>
              <w:b/>
              <w:bCs/>
              <w:noProof/>
              <w:sz w:val="28"/>
              <w:szCs w:val="28"/>
            </w:rPr>
          </w:pPr>
          <w:hyperlink w:anchor="_Toc123497874" w:history="1">
            <w:r w:rsidRPr="007B4213">
              <w:rPr>
                <w:rStyle w:val="af"/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t>5. КОНТРОЛЬ И ОЦЕНКА РЕЗУЛЬТАТОВ ОСВОЕНИЯ ОБУЧАЮЩИМИСЯ УЧЕБНОЙ ДИСЦИПЛИНЫ В ЧАСТИ ДОСТИЖЕНИЯ ЛИЧНОСТНЫХ РЕЗУЛЬТАТОВ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_Toc123497874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16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6171A6" w14:textId="4C4A4988" w:rsidR="007B4213" w:rsidRDefault="007B4213" w:rsidP="007B4213">
          <w:pPr>
            <w:pStyle w:val="21"/>
            <w:ind w:left="142"/>
            <w:jc w:val="both"/>
            <w:rPr>
              <w:noProof/>
            </w:rPr>
          </w:pPr>
          <w:hyperlink w:anchor="_Toc123497875" w:history="1">
            <w:r w:rsidRPr="007B4213">
              <w:rPr>
                <w:rStyle w:val="af"/>
                <w:rFonts w:ascii="Times New Roman" w:eastAsia="Times New Roman" w:hAnsi="Times New Roman"/>
                <w:b/>
                <w:bCs/>
                <w:noProof/>
                <w:sz w:val="28"/>
                <w:szCs w:val="28"/>
                <w:lang w:eastAsia="ru-RU"/>
              </w:rPr>
              <w:t>6. МЕРОПРИЯТИЯ, ЗАПЛАНИРОВАННЫЕ НА ПЕРИОД РЕАЛИЗАЦИИ УЧЕБНОЙ ДИСЦИПЛИНЫ СОГЛАСНО КАЛЕНДАРНОМУ ПЛАНУ ВОСПИТАТЕЛЬНОЙ РАБОТЫ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_Toc123497875 \h </w:instrTex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255AB5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t>18</w:t>
            </w:r>
            <w:r w:rsidRPr="007B4213">
              <w:rPr>
                <w:rFonts w:ascii="Times New Roman" w:hAnsi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31BED" w14:textId="2A1882FF" w:rsidR="007B4213" w:rsidRDefault="007B4213">
          <w:r>
            <w:rPr>
              <w:b/>
              <w:bCs/>
            </w:rPr>
            <w:fldChar w:fldCharType="end"/>
          </w:r>
        </w:p>
      </w:sdtContent>
    </w:sdt>
    <w:p w14:paraId="2FA4EC5E" w14:textId="77777777" w:rsidR="007B4213" w:rsidRPr="00A24EE9" w:rsidRDefault="007B4213" w:rsidP="00A24EE9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0F91C166" w14:textId="7CEE3B84" w:rsidR="00454FBC" w:rsidRPr="00A24EE9" w:rsidRDefault="00454FBC" w:rsidP="00A24EE9">
      <w:pPr>
        <w:pStyle w:val="1"/>
        <w:jc w:val="center"/>
        <w:rPr>
          <w:rFonts w:ascii="Times New Roman" w:hAnsi="Times New Roman"/>
          <w:i/>
          <w:sz w:val="28"/>
          <w:szCs w:val="28"/>
        </w:rPr>
      </w:pPr>
      <w:r w:rsidRPr="0058350E">
        <w:br w:type="page"/>
      </w:r>
      <w:bookmarkStart w:id="0" w:name="_Toc18492512"/>
      <w:bookmarkStart w:id="1" w:name="_Toc123497861"/>
      <w:r w:rsidRPr="00A24EE9">
        <w:rPr>
          <w:rFonts w:ascii="Times New Roman" w:hAnsi="Times New Roman"/>
          <w:caps/>
          <w:sz w:val="28"/>
          <w:szCs w:val="28"/>
        </w:rPr>
        <w:lastRenderedPageBreak/>
        <w:t xml:space="preserve">1. </w:t>
      </w:r>
      <w:r w:rsidRPr="00A24EE9">
        <w:rPr>
          <w:rFonts w:ascii="Times New Roman" w:hAnsi="Times New Roman"/>
          <w:sz w:val="28"/>
          <w:szCs w:val="28"/>
        </w:rPr>
        <w:t>ОБЩАЯ ХАРАКТЕРИСТИКА ПРИМЕРНОЙ РАБОЧЕЙ ПРОГРАММЫ</w:t>
      </w:r>
      <w:bookmarkEnd w:id="0"/>
      <w:r w:rsidR="00A24EE9">
        <w:rPr>
          <w:rFonts w:ascii="Times New Roman" w:hAnsi="Times New Roman"/>
          <w:i/>
          <w:sz w:val="28"/>
          <w:szCs w:val="28"/>
        </w:rPr>
        <w:t xml:space="preserve"> </w:t>
      </w:r>
      <w:r w:rsidRPr="00A24EE9">
        <w:rPr>
          <w:rFonts w:ascii="Times New Roman" w:hAnsi="Times New Roman"/>
          <w:sz w:val="28"/>
          <w:szCs w:val="28"/>
        </w:rPr>
        <w:t>УЧЕБНОЙ ДИСЦИПЛИНЫ ЕН 01 МАТЕМАТИКА</w:t>
      </w:r>
      <w:bookmarkEnd w:id="1"/>
    </w:p>
    <w:p w14:paraId="65B52571" w14:textId="77777777" w:rsidR="00454FBC" w:rsidRPr="00A24EE9" w:rsidRDefault="00454FBC" w:rsidP="00A24E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16A5383" w14:textId="77777777" w:rsidR="00454FBC" w:rsidRPr="00A24EE9" w:rsidRDefault="00454FBC" w:rsidP="00A24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4EE9">
        <w:rPr>
          <w:rFonts w:ascii="Times New Roman" w:eastAsia="Times New Roman" w:hAnsi="Times New Roman"/>
          <w:b/>
          <w:sz w:val="28"/>
          <w:szCs w:val="28"/>
          <w:lang w:eastAsia="ru-RU"/>
        </w:rPr>
        <w:t>1.1. Место учебной дисциплины в структуре основной профессиональной образовательной программы:</w:t>
      </w:r>
    </w:p>
    <w:p w14:paraId="1712C546" w14:textId="77777777" w:rsidR="00454FBC" w:rsidRPr="00A24EE9" w:rsidRDefault="00454FBC" w:rsidP="00A24E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color w:val="000000"/>
          <w:sz w:val="28"/>
          <w:szCs w:val="28"/>
        </w:rPr>
        <w:tab/>
      </w:r>
      <w:r w:rsidRPr="00A24EE9">
        <w:rPr>
          <w:rFonts w:ascii="Times New Roman" w:hAnsi="Times New Roman"/>
          <w:sz w:val="28"/>
          <w:szCs w:val="28"/>
        </w:rPr>
        <w:t xml:space="preserve">Учебная дисциплина «Математика» является обязательной частью </w:t>
      </w:r>
      <w:bookmarkStart w:id="2" w:name="_Hlk123496988"/>
      <w:r w:rsidRPr="00A24EE9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математического и общего естественнонаучного цикла</w:t>
      </w:r>
      <w:bookmarkEnd w:id="2"/>
      <w:r w:rsidRPr="00A24EE9">
        <w:rPr>
          <w:rFonts w:ascii="Times New Roman" w:hAnsi="Times New Roman"/>
          <w:sz w:val="28"/>
          <w:szCs w:val="28"/>
        </w:rPr>
        <w:t xml:space="preserve"> примерной основной образовательной программы в соответствии с ФГОС по специальности </w:t>
      </w:r>
      <w:r w:rsidRPr="00A24EE9">
        <w:rPr>
          <w:rFonts w:ascii="Times New Roman" w:hAnsi="Times New Roman"/>
          <w:sz w:val="28"/>
          <w:szCs w:val="28"/>
          <w:lang w:eastAsia="ru-RU"/>
        </w:rPr>
        <w:t>23.02.02 Автомобиле- и тракторостроение.</w:t>
      </w:r>
      <w:r w:rsidRPr="00A24EE9">
        <w:rPr>
          <w:rFonts w:ascii="Times New Roman" w:hAnsi="Times New Roman"/>
          <w:sz w:val="28"/>
          <w:szCs w:val="28"/>
        </w:rPr>
        <w:t xml:space="preserve"> </w:t>
      </w:r>
    </w:p>
    <w:p w14:paraId="4626CB7F" w14:textId="77777777" w:rsidR="00454FBC" w:rsidRPr="00A24EE9" w:rsidRDefault="00454FBC" w:rsidP="00A24EE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ab/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</w:t>
      </w:r>
      <w:proofErr w:type="gramStart"/>
      <w:r w:rsidRPr="00A24EE9">
        <w:rPr>
          <w:rFonts w:ascii="Times New Roman" w:hAnsi="Times New Roman"/>
          <w:sz w:val="28"/>
          <w:szCs w:val="28"/>
        </w:rPr>
        <w:t xml:space="preserve">специальности  </w:t>
      </w:r>
      <w:r w:rsidRPr="00A24EE9">
        <w:rPr>
          <w:rFonts w:ascii="Times New Roman" w:hAnsi="Times New Roman"/>
          <w:sz w:val="28"/>
          <w:szCs w:val="28"/>
          <w:lang w:eastAsia="ru-RU"/>
        </w:rPr>
        <w:t>23.02.02</w:t>
      </w:r>
      <w:proofErr w:type="gramEnd"/>
      <w:r w:rsidRPr="00A24EE9">
        <w:rPr>
          <w:rFonts w:ascii="Times New Roman" w:hAnsi="Times New Roman"/>
          <w:sz w:val="28"/>
          <w:szCs w:val="28"/>
          <w:lang w:eastAsia="ru-RU"/>
        </w:rPr>
        <w:t xml:space="preserve"> Автомобиле- и тракторостроение.</w:t>
      </w:r>
      <w:r w:rsidRPr="00A24EE9">
        <w:rPr>
          <w:rFonts w:ascii="Times New Roman" w:hAnsi="Times New Roman"/>
          <w:sz w:val="28"/>
          <w:szCs w:val="28"/>
        </w:rPr>
        <w:t xml:space="preserve"> Особое значение дисциплина имеет при формировании и развитии ОК 1, ОК 02.</w:t>
      </w:r>
    </w:p>
    <w:p w14:paraId="1CC1E54A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5585F66A" w14:textId="79CAE3EC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A24EE9">
        <w:rPr>
          <w:rFonts w:ascii="Times New Roman" w:hAnsi="Times New Roman"/>
          <w:sz w:val="28"/>
          <w:szCs w:val="28"/>
        </w:rPr>
        <w:t>является частью</w:t>
      </w:r>
      <w:r w:rsidRPr="00A24EE9">
        <w:rPr>
          <w:rFonts w:ascii="Times New Roman" w:hAnsi="Times New Roman"/>
          <w:sz w:val="28"/>
          <w:szCs w:val="28"/>
        </w:rPr>
        <w:t xml:space="preserve"> математического и общего естественнонаучного цикла ФГОС СПО по специальности 23.02.02 Автомобиле- и тракторостроение.  </w:t>
      </w:r>
    </w:p>
    <w:p w14:paraId="0F4B12A2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>1.3. Цели и задачи учебной дисциплины — требования к результатам освоения учебной дисциплины</w:t>
      </w:r>
    </w:p>
    <w:p w14:paraId="4E168753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>В результате освоения учебной дисциплины обучающийся должен уметь:</w:t>
      </w:r>
    </w:p>
    <w:p w14:paraId="60095241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-</w:t>
      </w:r>
      <w:r w:rsidRPr="00A24EE9">
        <w:rPr>
          <w:rFonts w:ascii="Times New Roman" w:hAnsi="Times New Roman"/>
          <w:sz w:val="28"/>
          <w:szCs w:val="28"/>
        </w:rPr>
        <w:tab/>
        <w:t>применять математические методы дифференциального и интегрального исчисления для решения профессиональных задач;</w:t>
      </w:r>
    </w:p>
    <w:p w14:paraId="60A5748F" w14:textId="7445117E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-</w:t>
      </w:r>
      <w:r w:rsidRPr="00A24EE9">
        <w:rPr>
          <w:rFonts w:ascii="Times New Roman" w:hAnsi="Times New Roman"/>
          <w:sz w:val="28"/>
          <w:szCs w:val="28"/>
        </w:rPr>
        <w:tab/>
        <w:t>применять основные положения теории вероятностей и математической статистики в профессиональной деятельности;</w:t>
      </w:r>
    </w:p>
    <w:p w14:paraId="6702DF1E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-</w:t>
      </w:r>
      <w:r w:rsidRPr="00A24EE9">
        <w:rPr>
          <w:rFonts w:ascii="Times New Roman" w:hAnsi="Times New Roman"/>
          <w:sz w:val="28"/>
          <w:szCs w:val="28"/>
        </w:rPr>
        <w:tab/>
        <w:t>использовать приемы и методы математического синтеза и анализа в различных профессиональных ситуациях</w:t>
      </w:r>
      <w:r w:rsidRPr="00A24EE9">
        <w:rPr>
          <w:rFonts w:ascii="Times New Roman" w:hAnsi="Times New Roman"/>
          <w:sz w:val="28"/>
          <w:szCs w:val="28"/>
        </w:rPr>
        <w:t>.</w:t>
      </w:r>
    </w:p>
    <w:p w14:paraId="0D95CA0A" w14:textId="3FC0EAF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EE9">
        <w:rPr>
          <w:rFonts w:ascii="Times New Roman" w:hAnsi="Times New Roman"/>
          <w:b/>
          <w:bCs/>
          <w:sz w:val="28"/>
          <w:szCs w:val="28"/>
        </w:rPr>
        <w:t>В результате освоения учебной дисциплины обучающийся должен знать:</w:t>
      </w:r>
    </w:p>
    <w:p w14:paraId="317FE95A" w14:textId="7EB31668" w:rsidR="00A24EE9" w:rsidRPr="00A24EE9" w:rsidRDefault="00A24EE9" w:rsidP="00A24EE9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lastRenderedPageBreak/>
        <w:t>-</w:t>
      </w:r>
      <w:r w:rsidRPr="00A24EE9">
        <w:rPr>
          <w:rFonts w:ascii="Times New Roman" w:hAnsi="Times New Roman"/>
          <w:sz w:val="28"/>
          <w:szCs w:val="28"/>
        </w:rPr>
        <w:tab/>
        <w:t>основных понятий и методов математическо-логического синтеза и анализа логических устройств, дискретной математики, теории вероятности и математической статистики</w:t>
      </w:r>
      <w:r w:rsidRPr="00A24EE9">
        <w:rPr>
          <w:rFonts w:ascii="Times New Roman" w:hAnsi="Times New Roman"/>
          <w:sz w:val="28"/>
          <w:szCs w:val="28"/>
        </w:rPr>
        <w:t>.</w:t>
      </w:r>
    </w:p>
    <w:p w14:paraId="08DF1560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>В процессе освоения учебной дисциплины у обучающихся должны формироваться общие компетенции (ОК):</w:t>
      </w:r>
    </w:p>
    <w:p w14:paraId="7143B327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 xml:space="preserve">ОК 1. </w:t>
      </w:r>
      <w:r w:rsidRPr="00A24EE9">
        <w:rPr>
          <w:rFonts w:ascii="Times New Roman" w:hAnsi="Times New Roman"/>
          <w:sz w:val="28"/>
          <w:szCs w:val="28"/>
        </w:rPr>
        <w:tab/>
        <w:t>Понимать сущность и социальную значимость своей будущей профессии, проявлять к ней устойчивый интерес</w:t>
      </w:r>
    </w:p>
    <w:p w14:paraId="4D3CD09C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ОК 2.</w:t>
      </w:r>
      <w:r w:rsidRPr="00A24EE9">
        <w:rPr>
          <w:rFonts w:ascii="Times New Roman" w:hAnsi="Times New Roman"/>
          <w:sz w:val="28"/>
          <w:szCs w:val="28"/>
        </w:rPr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6CC592CC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>Личностные результаты:</w:t>
      </w:r>
    </w:p>
    <w:p w14:paraId="729D7AD1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ЛР 13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деятельности.</w:t>
      </w:r>
    </w:p>
    <w:p w14:paraId="1E7D948C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проблем.</w:t>
      </w:r>
    </w:p>
    <w:p w14:paraId="52B872A2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9129E67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A24EE9">
        <w:rPr>
          <w:rFonts w:ascii="Times New Roman" w:hAnsi="Times New Roman"/>
          <w:b/>
          <w:bCs/>
          <w:sz w:val="28"/>
          <w:szCs w:val="28"/>
        </w:rPr>
        <w:t>1.4. Количество часов на освоение рабочей программы учебной дисциплины:</w:t>
      </w:r>
    </w:p>
    <w:p w14:paraId="2A5377F6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максимальной учебной нагрузки обучающегося - 120 часов, в том числе:</w:t>
      </w:r>
    </w:p>
    <w:p w14:paraId="5F2DE817" w14:textId="0412A76C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4EE9"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— 80</w:t>
      </w:r>
      <w:r w:rsidRPr="00A24EE9">
        <w:rPr>
          <w:rFonts w:ascii="Times New Roman" w:hAnsi="Times New Roman"/>
          <w:sz w:val="28"/>
          <w:szCs w:val="28"/>
        </w:rPr>
        <w:t xml:space="preserve"> </w:t>
      </w:r>
      <w:r w:rsidRPr="00A24EE9">
        <w:rPr>
          <w:rFonts w:ascii="Times New Roman" w:hAnsi="Times New Roman"/>
          <w:sz w:val="28"/>
          <w:szCs w:val="28"/>
        </w:rPr>
        <w:t>часов;</w:t>
      </w:r>
    </w:p>
    <w:p w14:paraId="7F2D9E62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4EE9">
        <w:rPr>
          <w:rFonts w:ascii="Times New Roman" w:hAnsi="Times New Roman"/>
          <w:sz w:val="28"/>
          <w:szCs w:val="28"/>
        </w:rPr>
        <w:t>самостоятельной работы обучающегося —40 часов</w:t>
      </w:r>
      <w:r w:rsidRPr="00A24EE9">
        <w:rPr>
          <w:rFonts w:ascii="Times New Roman" w:hAnsi="Times New Roman"/>
          <w:sz w:val="24"/>
          <w:szCs w:val="24"/>
        </w:rPr>
        <w:t>.</w:t>
      </w:r>
    </w:p>
    <w:p w14:paraId="14220240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7BD1369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B9E8BE5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69A7A1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50CAB7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7DB8CE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C278715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3761F13" w14:textId="77777777" w:rsidR="00A24EE9" w:rsidRPr="00A24EE9" w:rsidRDefault="00A24EE9" w:rsidP="00A24EE9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4CA0EE4" w14:textId="77777777" w:rsidR="00454FBC" w:rsidRPr="007B4213" w:rsidRDefault="00454FBC" w:rsidP="00454FBC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3" w:name="_Toc18492513"/>
      <w:bookmarkStart w:id="4" w:name="_Toc123497862"/>
      <w:r w:rsidRPr="007B4213">
        <w:rPr>
          <w:rFonts w:ascii="Times New Roman" w:hAnsi="Times New Roman"/>
          <w:i w:val="0"/>
        </w:rPr>
        <w:lastRenderedPageBreak/>
        <w:t>2. СТРУКТУРА И СОДЕРЖАНИЕ УЧЕБНОЙ ДИСЦИПЛИНЫ</w:t>
      </w:r>
      <w:bookmarkEnd w:id="3"/>
      <w:bookmarkEnd w:id="4"/>
    </w:p>
    <w:p w14:paraId="76A9FA85" w14:textId="77777777" w:rsidR="00454FBC" w:rsidRPr="007B4213" w:rsidRDefault="00454FBC" w:rsidP="00454FBC">
      <w:pPr>
        <w:pStyle w:val="3"/>
        <w:spacing w:line="360" w:lineRule="auto"/>
        <w:rPr>
          <w:rFonts w:ascii="Times New Roman" w:hAnsi="Times New Roman"/>
          <w:sz w:val="28"/>
          <w:szCs w:val="28"/>
        </w:rPr>
      </w:pPr>
      <w:bookmarkStart w:id="5" w:name="_Toc18492514"/>
      <w:bookmarkStart w:id="6" w:name="_Toc123497863"/>
      <w:r w:rsidRPr="007B4213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  <w:bookmarkEnd w:id="5"/>
      <w:bookmarkEnd w:id="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8"/>
        <w:gridCol w:w="2052"/>
      </w:tblGrid>
      <w:tr w:rsidR="00454FBC" w:rsidRPr="0058350E" w14:paraId="0466D1E7" w14:textId="77777777" w:rsidTr="007B5440">
        <w:trPr>
          <w:trHeight w:val="389"/>
        </w:trPr>
        <w:tc>
          <w:tcPr>
            <w:tcW w:w="7651" w:type="dxa"/>
            <w:shd w:val="clear" w:color="auto" w:fill="auto"/>
          </w:tcPr>
          <w:p w14:paraId="71FCBB45" w14:textId="7777777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095" w:type="dxa"/>
            <w:shd w:val="clear" w:color="auto" w:fill="auto"/>
          </w:tcPr>
          <w:p w14:paraId="07A9491F" w14:textId="77777777" w:rsidR="00454FBC" w:rsidRPr="0058350E" w:rsidRDefault="00454FBC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54FBC" w:rsidRPr="0058350E" w14:paraId="5F18B854" w14:textId="77777777" w:rsidTr="007B5440">
        <w:tc>
          <w:tcPr>
            <w:tcW w:w="7651" w:type="dxa"/>
            <w:shd w:val="clear" w:color="auto" w:fill="auto"/>
          </w:tcPr>
          <w:p w14:paraId="778F41C3" w14:textId="7777777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50E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095" w:type="dxa"/>
            <w:shd w:val="clear" w:color="auto" w:fill="auto"/>
          </w:tcPr>
          <w:p w14:paraId="4DDAD48B" w14:textId="5984B2A1" w:rsidR="00454FBC" w:rsidRPr="0058350E" w:rsidRDefault="00A24EE9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120</w:t>
            </w:r>
          </w:p>
        </w:tc>
      </w:tr>
      <w:tr w:rsidR="00454FBC" w:rsidRPr="0058350E" w14:paraId="6E0D27A6" w14:textId="77777777" w:rsidTr="007B5440">
        <w:tc>
          <w:tcPr>
            <w:tcW w:w="9746" w:type="dxa"/>
            <w:gridSpan w:val="2"/>
            <w:shd w:val="clear" w:color="auto" w:fill="auto"/>
          </w:tcPr>
          <w:p w14:paraId="52645491" w14:textId="7777777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54FBC" w:rsidRPr="0058350E" w14:paraId="36991F23" w14:textId="77777777" w:rsidTr="007B5440">
        <w:tc>
          <w:tcPr>
            <w:tcW w:w="7651" w:type="dxa"/>
            <w:shd w:val="clear" w:color="auto" w:fill="auto"/>
          </w:tcPr>
          <w:p w14:paraId="09B6F781" w14:textId="7777777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95" w:type="dxa"/>
            <w:shd w:val="clear" w:color="auto" w:fill="auto"/>
          </w:tcPr>
          <w:p w14:paraId="4B41CE6E" w14:textId="22C516BF" w:rsidR="00454FBC" w:rsidRPr="0058350E" w:rsidRDefault="00A24EE9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54FBC" w:rsidRPr="0058350E" w14:paraId="19F94C57" w14:textId="77777777" w:rsidTr="007B5440">
        <w:trPr>
          <w:trHeight w:val="376"/>
        </w:trPr>
        <w:tc>
          <w:tcPr>
            <w:tcW w:w="7651" w:type="dxa"/>
            <w:shd w:val="clear" w:color="auto" w:fill="auto"/>
          </w:tcPr>
          <w:p w14:paraId="2B4C5F01" w14:textId="7777777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095" w:type="dxa"/>
            <w:shd w:val="clear" w:color="auto" w:fill="auto"/>
          </w:tcPr>
          <w:p w14:paraId="2BE5624F" w14:textId="7BED05F8" w:rsidR="00454FBC" w:rsidRPr="0058350E" w:rsidRDefault="00A24EE9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454FBC" w:rsidRPr="0058350E" w14:paraId="512D0529" w14:textId="77777777" w:rsidTr="007B5440">
        <w:tc>
          <w:tcPr>
            <w:tcW w:w="7651" w:type="dxa"/>
            <w:shd w:val="clear" w:color="auto" w:fill="auto"/>
          </w:tcPr>
          <w:p w14:paraId="0BF25EB4" w14:textId="14D62FFC" w:rsidR="00454FBC" w:rsidRPr="0058350E" w:rsidRDefault="00454FBC" w:rsidP="007B5440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50E">
              <w:rPr>
                <w:rFonts w:ascii="Times New Roman" w:hAnsi="Times New Roman"/>
                <w:iCs/>
              </w:rPr>
              <w:t>Самостоятельная работа</w:t>
            </w:r>
          </w:p>
        </w:tc>
        <w:tc>
          <w:tcPr>
            <w:tcW w:w="2095" w:type="dxa"/>
            <w:shd w:val="clear" w:color="auto" w:fill="auto"/>
          </w:tcPr>
          <w:p w14:paraId="6C27E299" w14:textId="2CA0EC00" w:rsidR="00454FBC" w:rsidRPr="0058350E" w:rsidRDefault="00647962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54FBC" w:rsidRPr="0058350E" w14:paraId="7D5F736D" w14:textId="77777777" w:rsidTr="007B5440">
        <w:trPr>
          <w:trHeight w:val="413"/>
        </w:trPr>
        <w:tc>
          <w:tcPr>
            <w:tcW w:w="7651" w:type="dxa"/>
            <w:shd w:val="clear" w:color="auto" w:fill="auto"/>
          </w:tcPr>
          <w:p w14:paraId="472BE038" w14:textId="3474BE47" w:rsidR="00454FBC" w:rsidRPr="0058350E" w:rsidRDefault="00454FBC" w:rsidP="007B5440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6479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виде дифференцированного зачёта</w:t>
            </w:r>
          </w:p>
        </w:tc>
        <w:tc>
          <w:tcPr>
            <w:tcW w:w="2095" w:type="dxa"/>
            <w:shd w:val="clear" w:color="auto" w:fill="auto"/>
          </w:tcPr>
          <w:p w14:paraId="79459484" w14:textId="77777777" w:rsidR="00454FBC" w:rsidRPr="0058350E" w:rsidRDefault="00454FBC" w:rsidP="007B54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83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51DC16F4" w14:textId="77777777" w:rsidR="00454FBC" w:rsidRPr="0058350E" w:rsidRDefault="00454FBC" w:rsidP="00454FBC">
      <w:pPr>
        <w:tabs>
          <w:tab w:val="left" w:pos="3255"/>
        </w:tabs>
        <w:spacing w:after="0" w:line="360" w:lineRule="auto"/>
        <w:ind w:firstLine="325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698050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6C1F3C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F6EDAE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B08FE7C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17AAF5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065B50" w14:textId="77777777" w:rsidR="00454FBC" w:rsidRPr="0058350E" w:rsidRDefault="00454FBC" w:rsidP="00454FBC">
      <w:pPr>
        <w:spacing w:after="0" w:line="360" w:lineRule="auto"/>
        <w:ind w:firstLine="3255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454FBC" w:rsidRPr="0058350E" w:rsidSect="007B4213">
          <w:footerReference w:type="default" r:id="rId7"/>
          <w:type w:val="nextColumn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4E9CB86" w14:textId="77777777" w:rsidR="00454FBC" w:rsidRPr="00647962" w:rsidRDefault="00454FBC" w:rsidP="00647962">
      <w:pPr>
        <w:pStyle w:val="3"/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7" w:name="_Toc18492515"/>
      <w:bookmarkStart w:id="8" w:name="_Toc123497864"/>
      <w:r w:rsidRPr="00647962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</w:t>
      </w:r>
      <w:bookmarkEnd w:id="7"/>
      <w:bookmarkEnd w:id="8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37"/>
        <w:gridCol w:w="66"/>
        <w:gridCol w:w="9230"/>
        <w:gridCol w:w="1167"/>
        <w:gridCol w:w="1760"/>
      </w:tblGrid>
      <w:tr w:rsidR="00454FBC" w:rsidRPr="008F7435" w14:paraId="42BA1133" w14:textId="77777777" w:rsidTr="007B5440">
        <w:tc>
          <w:tcPr>
            <w:tcW w:w="838" w:type="pct"/>
            <w:gridSpan w:val="2"/>
            <w:vAlign w:val="center"/>
          </w:tcPr>
          <w:p w14:paraId="4831CE1D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179" w:type="pct"/>
            <w:vAlign w:val="center"/>
          </w:tcPr>
          <w:p w14:paraId="39BD00E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0" w:type="pct"/>
            <w:vAlign w:val="center"/>
          </w:tcPr>
          <w:p w14:paraId="22D7A97B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573" w:type="pct"/>
            <w:vAlign w:val="center"/>
          </w:tcPr>
          <w:p w14:paraId="468DA32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54FBC" w:rsidRPr="008F7435" w14:paraId="1EA3F8AC" w14:textId="77777777" w:rsidTr="007B5440">
        <w:trPr>
          <w:trHeight w:val="427"/>
        </w:trPr>
        <w:tc>
          <w:tcPr>
            <w:tcW w:w="838" w:type="pct"/>
            <w:gridSpan w:val="2"/>
            <w:vAlign w:val="center"/>
          </w:tcPr>
          <w:p w14:paraId="7732A42C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8F743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179" w:type="pct"/>
            <w:vAlign w:val="center"/>
          </w:tcPr>
          <w:p w14:paraId="6CD1133C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8F743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410" w:type="pct"/>
            <w:vAlign w:val="center"/>
          </w:tcPr>
          <w:p w14:paraId="2BDBCA5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8F7435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73" w:type="pct"/>
            <w:vAlign w:val="center"/>
          </w:tcPr>
          <w:p w14:paraId="29EDB0CA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</w:rPr>
            </w:pPr>
            <w:r w:rsidRPr="008F7435">
              <w:rPr>
                <w:rFonts w:ascii="Times New Roman" w:hAnsi="Times New Roman"/>
                <w:bCs/>
              </w:rPr>
              <w:t>4</w:t>
            </w:r>
          </w:p>
        </w:tc>
      </w:tr>
      <w:tr w:rsidR="00454FBC" w:rsidRPr="008F7435" w14:paraId="36E7712B" w14:textId="77777777" w:rsidTr="007B5440">
        <w:trPr>
          <w:trHeight w:val="303"/>
        </w:trPr>
        <w:tc>
          <w:tcPr>
            <w:tcW w:w="4017" w:type="pct"/>
            <w:gridSpan w:val="3"/>
          </w:tcPr>
          <w:p w14:paraId="1387964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1. Основы линейной алгебры</w:t>
            </w:r>
          </w:p>
        </w:tc>
        <w:tc>
          <w:tcPr>
            <w:tcW w:w="410" w:type="pct"/>
            <w:vAlign w:val="center"/>
          </w:tcPr>
          <w:p w14:paraId="539E148A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286C2AE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3448DF26" w14:textId="77777777" w:rsidTr="007B5440">
        <w:trPr>
          <w:trHeight w:val="244"/>
        </w:trPr>
        <w:tc>
          <w:tcPr>
            <w:tcW w:w="838" w:type="pct"/>
            <w:gridSpan w:val="2"/>
            <w:vMerge w:val="restart"/>
          </w:tcPr>
          <w:p w14:paraId="67ED3E15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1.1 Комплексные числа</w:t>
            </w:r>
          </w:p>
        </w:tc>
        <w:tc>
          <w:tcPr>
            <w:tcW w:w="3179" w:type="pct"/>
          </w:tcPr>
          <w:p w14:paraId="1373A611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10" w:type="pct"/>
            <w:vMerge w:val="restart"/>
            <w:vAlign w:val="center"/>
          </w:tcPr>
          <w:p w14:paraId="56B6860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33FDE88" w14:textId="6180900D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>, ЛР13,15</w:t>
            </w:r>
          </w:p>
        </w:tc>
      </w:tr>
      <w:tr w:rsidR="00454FBC" w:rsidRPr="008F7435" w14:paraId="76E16EF2" w14:textId="77777777" w:rsidTr="007B5440">
        <w:trPr>
          <w:trHeight w:val="1155"/>
        </w:trPr>
        <w:tc>
          <w:tcPr>
            <w:tcW w:w="838" w:type="pct"/>
            <w:gridSpan w:val="2"/>
            <w:vMerge/>
          </w:tcPr>
          <w:p w14:paraId="6AA5832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9" w:type="pct"/>
          </w:tcPr>
          <w:p w14:paraId="6AA65566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Понятие о математическом моделировании. Комплексные числа и их геометрическая интерпретация. Действия над комплексными числами, заданными в алгебраической и тригонометрической формах. Показательная форма записи комплексного числа. Формула Эйлера. Применение комплексных чисел при решении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0A271428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83CFDCD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7C6D0EB4" w14:textId="77777777" w:rsidTr="007B5440">
        <w:trPr>
          <w:trHeight w:val="325"/>
        </w:trPr>
        <w:tc>
          <w:tcPr>
            <w:tcW w:w="838" w:type="pct"/>
            <w:gridSpan w:val="2"/>
            <w:vMerge/>
          </w:tcPr>
          <w:p w14:paraId="416A3313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9" w:type="pct"/>
          </w:tcPr>
          <w:p w14:paraId="22362ECE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13AE529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4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1A2C505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54831087" w14:textId="77777777" w:rsidTr="007B5440">
        <w:trPr>
          <w:trHeight w:val="543"/>
        </w:trPr>
        <w:tc>
          <w:tcPr>
            <w:tcW w:w="838" w:type="pct"/>
            <w:gridSpan w:val="2"/>
            <w:vMerge/>
          </w:tcPr>
          <w:p w14:paraId="7EDA10F0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9" w:type="pct"/>
          </w:tcPr>
          <w:p w14:paraId="0EC8C9A4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Практическое занятие № 1</w:t>
            </w:r>
            <w:r w:rsidRPr="008F7435">
              <w:rPr>
                <w:rFonts w:ascii="Times New Roman" w:hAnsi="Times New Roman"/>
              </w:rPr>
              <w:t xml:space="preserve"> Решение задачи для нахождения полного сопротивления электрической цепи переменного тока с помощью комплексных чисел</w:t>
            </w:r>
          </w:p>
        </w:tc>
        <w:tc>
          <w:tcPr>
            <w:tcW w:w="410" w:type="pct"/>
            <w:vMerge/>
            <w:vAlign w:val="center"/>
          </w:tcPr>
          <w:p w14:paraId="47EC553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08D36FB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02DB6876" w14:textId="77777777" w:rsidTr="007B5440">
        <w:trPr>
          <w:trHeight w:val="273"/>
        </w:trPr>
        <w:tc>
          <w:tcPr>
            <w:tcW w:w="4017" w:type="pct"/>
            <w:gridSpan w:val="3"/>
          </w:tcPr>
          <w:p w14:paraId="431DE09C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2. Матрицы и определители</w:t>
            </w:r>
          </w:p>
        </w:tc>
        <w:tc>
          <w:tcPr>
            <w:tcW w:w="410" w:type="pct"/>
            <w:vAlign w:val="center"/>
          </w:tcPr>
          <w:p w14:paraId="6C3EAB2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B38888D" w14:textId="5AD07296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7D66EE2D" w14:textId="77777777" w:rsidTr="007B5440">
        <w:trPr>
          <w:trHeight w:val="359"/>
        </w:trPr>
        <w:tc>
          <w:tcPr>
            <w:tcW w:w="838" w:type="pct"/>
            <w:gridSpan w:val="2"/>
            <w:vMerge w:val="restart"/>
          </w:tcPr>
          <w:p w14:paraId="3643252C" w14:textId="77777777" w:rsidR="00454FBC" w:rsidRPr="008F7435" w:rsidRDefault="00454FBC" w:rsidP="007B5440">
            <w:pPr>
              <w:tabs>
                <w:tab w:val="left" w:pos="4050"/>
              </w:tabs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 xml:space="preserve">Тема 2.1. Матрицы и </w:t>
            </w:r>
          </w:p>
          <w:p w14:paraId="48F5EC91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определители</w:t>
            </w:r>
          </w:p>
        </w:tc>
        <w:tc>
          <w:tcPr>
            <w:tcW w:w="3179" w:type="pct"/>
          </w:tcPr>
          <w:p w14:paraId="1D81508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04FAA9A1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F4A3884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03C4818A" w14:textId="77777777" w:rsidTr="007B5440">
        <w:trPr>
          <w:trHeight w:val="853"/>
        </w:trPr>
        <w:tc>
          <w:tcPr>
            <w:tcW w:w="838" w:type="pct"/>
            <w:gridSpan w:val="2"/>
            <w:vMerge/>
          </w:tcPr>
          <w:p w14:paraId="70CC2676" w14:textId="77777777" w:rsidR="00454FBC" w:rsidRPr="008F7435" w:rsidRDefault="00454FBC" w:rsidP="007B5440">
            <w:pPr>
              <w:tabs>
                <w:tab w:val="left" w:pos="4050"/>
              </w:tabs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9" w:type="pct"/>
          </w:tcPr>
          <w:p w14:paraId="62EC6F48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 xml:space="preserve">Определение матрицы. Определители 2-го и 3-го порядков, вычисление определителей. Определители </w:t>
            </w:r>
            <w:r w:rsidRPr="008F7435">
              <w:rPr>
                <w:rFonts w:ascii="Times New Roman" w:hAnsi="Times New Roman"/>
                <w:iCs/>
                <w:lang w:val="en-US"/>
              </w:rPr>
              <w:t>n</w:t>
            </w:r>
            <w:r w:rsidRPr="008F7435">
              <w:rPr>
                <w:rFonts w:ascii="Times New Roman" w:hAnsi="Times New Roman"/>
              </w:rPr>
              <w:t>-го порядка, свойства определителей. Действия над матрицами, их свойства</w:t>
            </w:r>
          </w:p>
        </w:tc>
        <w:tc>
          <w:tcPr>
            <w:tcW w:w="410" w:type="pct"/>
            <w:vMerge/>
            <w:vAlign w:val="center"/>
          </w:tcPr>
          <w:p w14:paraId="2376051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01ADCE00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1567FF5F" w14:textId="77777777" w:rsidTr="007B5440">
        <w:trPr>
          <w:trHeight w:val="129"/>
        </w:trPr>
        <w:tc>
          <w:tcPr>
            <w:tcW w:w="4017" w:type="pct"/>
            <w:gridSpan w:val="3"/>
          </w:tcPr>
          <w:p w14:paraId="24AA2CB4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 xml:space="preserve">Раздел 3. Основы дискретной математики </w:t>
            </w:r>
          </w:p>
        </w:tc>
        <w:tc>
          <w:tcPr>
            <w:tcW w:w="410" w:type="pct"/>
            <w:vAlign w:val="center"/>
          </w:tcPr>
          <w:p w14:paraId="2F81CE3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1D221D0" w14:textId="791D27CD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1C617199" w14:textId="77777777" w:rsidTr="007B5440">
        <w:trPr>
          <w:trHeight w:val="219"/>
        </w:trPr>
        <w:tc>
          <w:tcPr>
            <w:tcW w:w="844" w:type="pct"/>
            <w:gridSpan w:val="2"/>
            <w:vMerge w:val="restart"/>
          </w:tcPr>
          <w:p w14:paraId="51BC9054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3.1. Теория множеств</w:t>
            </w:r>
          </w:p>
        </w:tc>
        <w:tc>
          <w:tcPr>
            <w:tcW w:w="3173" w:type="pct"/>
          </w:tcPr>
          <w:p w14:paraId="49F9BA2C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0C680F71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0F251348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1EA44DCC" w14:textId="77777777" w:rsidTr="007B5440">
        <w:trPr>
          <w:trHeight w:val="276"/>
        </w:trPr>
        <w:tc>
          <w:tcPr>
            <w:tcW w:w="844" w:type="pct"/>
            <w:gridSpan w:val="2"/>
            <w:vMerge/>
          </w:tcPr>
          <w:p w14:paraId="614FB626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4A0BB927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Множество и его элементы. Пустое множество, подмножества некоторого множества. Операции над множествами: пересечение, объединение, дополнение множеств. Отношения, их виды и свойства. Диаграмма Эйлера-Венна. Числовые множества. История возникновения понятия «граф». Задачи, приводящие к понятию графа. Основные понятия теории графов. Применение теории множеств и теории графов при решении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3ECAF5D8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0B462FCC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7EFE7D57" w14:textId="77777777" w:rsidTr="007B5440">
        <w:trPr>
          <w:trHeight w:val="383"/>
        </w:trPr>
        <w:tc>
          <w:tcPr>
            <w:tcW w:w="844" w:type="pct"/>
            <w:gridSpan w:val="2"/>
            <w:vMerge/>
          </w:tcPr>
          <w:p w14:paraId="204956CA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73" w:type="pct"/>
          </w:tcPr>
          <w:p w14:paraId="38934864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054D095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776BD605" w14:textId="2CFEC17E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9" w:name="_Toc18492516"/>
            <w:bookmarkStart w:id="10" w:name="_Toc123497865"/>
            <w:r w:rsidRPr="008F7435">
              <w:rPr>
                <w:rFonts w:ascii="Times New Roman" w:hAnsi="Times New Roman"/>
                <w:b w:val="0"/>
                <w:iCs/>
                <w:sz w:val="22"/>
                <w:szCs w:val="22"/>
              </w:rPr>
              <w:t>ОК 01, ОК 02</w:t>
            </w:r>
            <w:bookmarkEnd w:id="9"/>
            <w:r w:rsidR="00647962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 </w:t>
            </w:r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ЛР13,15</w:t>
            </w:r>
            <w:bookmarkEnd w:id="10"/>
          </w:p>
        </w:tc>
      </w:tr>
      <w:tr w:rsidR="00454FBC" w:rsidRPr="008F7435" w14:paraId="44DDF07E" w14:textId="77777777" w:rsidTr="007B5440">
        <w:trPr>
          <w:trHeight w:val="982"/>
        </w:trPr>
        <w:tc>
          <w:tcPr>
            <w:tcW w:w="844" w:type="pct"/>
            <w:gridSpan w:val="2"/>
            <w:vMerge/>
          </w:tcPr>
          <w:p w14:paraId="041B78CE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73" w:type="pct"/>
          </w:tcPr>
          <w:p w14:paraId="2CF6369A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</w:rPr>
              <w:t>Практическое занятие № 2.</w:t>
            </w:r>
            <w:r w:rsidRPr="008F7435">
              <w:rPr>
                <w:rFonts w:ascii="Times New Roman" w:hAnsi="Times New Roman"/>
              </w:rPr>
              <w:t xml:space="preserve"> </w:t>
            </w:r>
            <w:proofErr w:type="gramStart"/>
            <w:r w:rsidRPr="008F7435">
              <w:rPr>
                <w:rFonts w:ascii="Times New Roman" w:hAnsi="Times New Roman"/>
              </w:rPr>
              <w:t>Построение  граф</w:t>
            </w:r>
            <w:proofErr w:type="gramEnd"/>
            <w:r w:rsidRPr="008F7435">
              <w:rPr>
                <w:rFonts w:ascii="Times New Roman" w:hAnsi="Times New Roman"/>
              </w:rPr>
              <w:t xml:space="preserve"> по условию ситуационных задач: в управлении инфраструктурами на транспорте; в структуре взаимодействия различных видов транспорта; в формировании технологического цикла эксплуатации машин и оборудования. </w:t>
            </w:r>
          </w:p>
        </w:tc>
        <w:tc>
          <w:tcPr>
            <w:tcW w:w="410" w:type="pct"/>
            <w:vMerge/>
            <w:vAlign w:val="center"/>
          </w:tcPr>
          <w:p w14:paraId="7C997B8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724ABC2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15DBF4BB" w14:textId="77777777" w:rsidTr="007B5440">
        <w:trPr>
          <w:trHeight w:val="99"/>
        </w:trPr>
        <w:tc>
          <w:tcPr>
            <w:tcW w:w="4017" w:type="pct"/>
            <w:gridSpan w:val="3"/>
          </w:tcPr>
          <w:p w14:paraId="115FE26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4. Основы математического анализа</w:t>
            </w:r>
          </w:p>
        </w:tc>
        <w:tc>
          <w:tcPr>
            <w:tcW w:w="410" w:type="pct"/>
            <w:vAlign w:val="center"/>
          </w:tcPr>
          <w:p w14:paraId="267D279E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A659398" w14:textId="0EED9087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021D0109" w14:textId="77777777" w:rsidTr="007B5440">
        <w:trPr>
          <w:trHeight w:val="70"/>
        </w:trPr>
        <w:tc>
          <w:tcPr>
            <w:tcW w:w="844" w:type="pct"/>
            <w:gridSpan w:val="2"/>
            <w:vMerge w:val="restart"/>
          </w:tcPr>
          <w:p w14:paraId="32485A7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4.1. Функции и их свойства</w:t>
            </w:r>
          </w:p>
        </w:tc>
        <w:tc>
          <w:tcPr>
            <w:tcW w:w="3173" w:type="pct"/>
          </w:tcPr>
          <w:p w14:paraId="1CC43BDD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2F39479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437BDEBE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332BB183" w14:textId="77777777" w:rsidTr="007B5440">
        <w:trPr>
          <w:trHeight w:val="1427"/>
        </w:trPr>
        <w:tc>
          <w:tcPr>
            <w:tcW w:w="844" w:type="pct"/>
            <w:gridSpan w:val="2"/>
            <w:vMerge/>
          </w:tcPr>
          <w:p w14:paraId="2DBD59D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542D317A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 xml:space="preserve">Определения и область значения функций. Свойства функции: монотонность, четность и нечетность, периодичность, ограниченность, скорость изменения. </w:t>
            </w:r>
          </w:p>
          <w:p w14:paraId="64CFFD05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 xml:space="preserve">Понятие предела функции. Основные свойства пределов. Непрерывность функции и точки разрыва. Замечательные пределы. </w:t>
            </w:r>
          </w:p>
          <w:p w14:paraId="1A2A91A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Производная функция.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Ньютона-Лейбница. Приложение определенного интеграла к решению различных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6E221ED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E05E4EA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56667A8D" w14:textId="77777777" w:rsidTr="007B5440">
        <w:trPr>
          <w:trHeight w:val="253"/>
        </w:trPr>
        <w:tc>
          <w:tcPr>
            <w:tcW w:w="844" w:type="pct"/>
            <w:gridSpan w:val="2"/>
            <w:vMerge/>
          </w:tcPr>
          <w:p w14:paraId="2E45B386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4304F9B7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30ECB9B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49EAD2E" w14:textId="67608D8B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0DE0A9C0" w14:textId="77777777" w:rsidTr="007B5440">
        <w:trPr>
          <w:trHeight w:val="610"/>
        </w:trPr>
        <w:tc>
          <w:tcPr>
            <w:tcW w:w="844" w:type="pct"/>
            <w:gridSpan w:val="2"/>
            <w:vMerge/>
          </w:tcPr>
          <w:p w14:paraId="34785FF2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09058FE6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</w:rPr>
              <w:t xml:space="preserve">Практическое занятие № 3 </w:t>
            </w:r>
            <w:r w:rsidRPr="008F7435">
              <w:rPr>
                <w:rFonts w:ascii="Times New Roman" w:hAnsi="Times New Roman"/>
              </w:rPr>
              <w:t>Вычисление пределов с помощью замечательных пределов и раскрытие неопределенностей</w:t>
            </w:r>
          </w:p>
        </w:tc>
        <w:tc>
          <w:tcPr>
            <w:tcW w:w="410" w:type="pct"/>
            <w:vMerge/>
            <w:vAlign w:val="center"/>
          </w:tcPr>
          <w:p w14:paraId="356E1AE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C0A3002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20F4070E" w14:textId="77777777" w:rsidTr="007B5440">
        <w:trPr>
          <w:trHeight w:val="191"/>
        </w:trPr>
        <w:tc>
          <w:tcPr>
            <w:tcW w:w="844" w:type="pct"/>
            <w:gridSpan w:val="2"/>
            <w:vMerge w:val="restart"/>
          </w:tcPr>
          <w:p w14:paraId="7EDCE93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4.2. Графическое представление функций</w:t>
            </w:r>
          </w:p>
        </w:tc>
        <w:tc>
          <w:tcPr>
            <w:tcW w:w="3173" w:type="pct"/>
          </w:tcPr>
          <w:p w14:paraId="7BECB5BA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4304A86A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4BDD07D" w14:textId="20029286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5A842D40" w14:textId="77777777" w:rsidTr="007B5440">
        <w:trPr>
          <w:trHeight w:val="1155"/>
        </w:trPr>
        <w:tc>
          <w:tcPr>
            <w:tcW w:w="844" w:type="pct"/>
            <w:gridSpan w:val="2"/>
            <w:vMerge/>
          </w:tcPr>
          <w:p w14:paraId="4CBF6E0A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66ED5A2F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 xml:space="preserve">Определение понятия «график функции». Построение графиков функций, заданных различными способами. Техника построения графика элементарных функций. Графики обратной, степенной функции, дробно-линейной, тригонометрической, показательной, логарифмической и тригонометрической функций и их свойства. Вертикальные и горизонтальные асимптоты графиков. </w:t>
            </w:r>
          </w:p>
          <w:p w14:paraId="3AA9B423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 xml:space="preserve"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 w:rsidRPr="008F7435">
              <w:rPr>
                <w:rFonts w:ascii="Times New Roman" w:hAnsi="Times New Roman"/>
                <w:i/>
                <w:iCs/>
              </w:rPr>
              <w:t>x</w:t>
            </w:r>
            <w:r w:rsidRPr="008F7435">
              <w:rPr>
                <w:rFonts w:ascii="Times New Roman" w:hAnsi="Times New Roman"/>
              </w:rPr>
              <w:t xml:space="preserve"> и </w:t>
            </w:r>
            <w:r w:rsidRPr="008F7435">
              <w:rPr>
                <w:rFonts w:ascii="Times New Roman" w:hAnsi="Times New Roman"/>
                <w:i/>
                <w:iCs/>
              </w:rPr>
              <w:t>y</w:t>
            </w:r>
            <w:r w:rsidRPr="008F7435">
              <w:rPr>
                <w:rFonts w:ascii="Times New Roman" w:hAnsi="Times New Roman"/>
                <w:iCs/>
              </w:rPr>
              <w:t>,</w:t>
            </w:r>
            <w:r w:rsidRPr="008F7435">
              <w:rPr>
                <w:rFonts w:ascii="Times New Roman" w:hAnsi="Times New Roman"/>
              </w:rPr>
              <w:t xml:space="preserve"> растяжение и сжатие вдоль осей координат. Примеры функциональных зависимостей в реальных процессах и явлениях</w:t>
            </w:r>
          </w:p>
        </w:tc>
        <w:tc>
          <w:tcPr>
            <w:tcW w:w="410" w:type="pct"/>
            <w:vMerge/>
            <w:vAlign w:val="center"/>
          </w:tcPr>
          <w:p w14:paraId="1B706E3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43421DF6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54E84065" w14:textId="77777777" w:rsidTr="007B5440">
        <w:trPr>
          <w:trHeight w:val="245"/>
        </w:trPr>
        <w:tc>
          <w:tcPr>
            <w:tcW w:w="844" w:type="pct"/>
            <w:gridSpan w:val="2"/>
            <w:vMerge w:val="restart"/>
          </w:tcPr>
          <w:p w14:paraId="1BC8C3A6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4.3. Исследование функций</w:t>
            </w:r>
          </w:p>
        </w:tc>
        <w:tc>
          <w:tcPr>
            <w:tcW w:w="3173" w:type="pct"/>
          </w:tcPr>
          <w:p w14:paraId="00067127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122FA157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84D349D" w14:textId="4B1DC752" w:rsidR="00454FBC" w:rsidRPr="00647962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bookmarkStart w:id="11" w:name="_Toc18492517"/>
            <w:bookmarkStart w:id="12" w:name="_Toc123497866"/>
            <w:r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ОК 01, ОК 02</w:t>
            </w:r>
            <w:bookmarkEnd w:id="11"/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 xml:space="preserve"> </w:t>
            </w:r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ЛР13,15</w:t>
            </w:r>
            <w:bookmarkEnd w:id="12"/>
          </w:p>
        </w:tc>
      </w:tr>
      <w:tr w:rsidR="00454FBC" w:rsidRPr="008F7435" w14:paraId="53B1F06A" w14:textId="77777777" w:rsidTr="007B5440">
        <w:trPr>
          <w:trHeight w:val="1155"/>
        </w:trPr>
        <w:tc>
          <w:tcPr>
            <w:tcW w:w="844" w:type="pct"/>
            <w:gridSpan w:val="2"/>
            <w:vMerge/>
          </w:tcPr>
          <w:p w14:paraId="6CFB56C1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013C11D1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Возрастание и убывание функций. Общая схема исследования функции. Общая схема отыскания наибольшего (наименьшего) значения функции на замкнутом отрезке. Направление выпуклости графика функции. Понятие точки перегиба графика функции. Пример полного исследования функции.</w:t>
            </w:r>
          </w:p>
        </w:tc>
        <w:tc>
          <w:tcPr>
            <w:tcW w:w="410" w:type="pct"/>
            <w:vMerge/>
            <w:vAlign w:val="center"/>
          </w:tcPr>
          <w:p w14:paraId="7884416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04CD513B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5ADFDAF5" w14:textId="77777777" w:rsidTr="007B5440">
        <w:trPr>
          <w:trHeight w:val="339"/>
        </w:trPr>
        <w:tc>
          <w:tcPr>
            <w:tcW w:w="844" w:type="pct"/>
            <w:gridSpan w:val="2"/>
            <w:vMerge/>
          </w:tcPr>
          <w:p w14:paraId="6C61043F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60ECDABF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7990C6F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22D31E4" w14:textId="6A7D03AA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bookmarkStart w:id="13" w:name="_Toc18492518"/>
            <w:bookmarkStart w:id="14" w:name="_Toc123497867"/>
            <w:r w:rsidRPr="008F7435">
              <w:rPr>
                <w:rFonts w:ascii="Times New Roman" w:hAnsi="Times New Roman"/>
                <w:b w:val="0"/>
                <w:iCs/>
                <w:sz w:val="22"/>
                <w:szCs w:val="22"/>
              </w:rPr>
              <w:t>ОК 01, ОК 02</w:t>
            </w:r>
            <w:bookmarkEnd w:id="13"/>
            <w:r w:rsidR="00647962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 </w:t>
            </w:r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ЛР13,15</w:t>
            </w:r>
            <w:bookmarkEnd w:id="14"/>
          </w:p>
        </w:tc>
      </w:tr>
      <w:tr w:rsidR="00454FBC" w:rsidRPr="008F7435" w14:paraId="5B4D0CB6" w14:textId="77777777" w:rsidTr="007B5440">
        <w:trPr>
          <w:trHeight w:val="238"/>
        </w:trPr>
        <w:tc>
          <w:tcPr>
            <w:tcW w:w="844" w:type="pct"/>
            <w:gridSpan w:val="2"/>
            <w:vMerge/>
          </w:tcPr>
          <w:p w14:paraId="58DFCEC1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1D0BB595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</w:rPr>
              <w:t>Практическое занятие № 4.</w:t>
            </w:r>
            <w:r w:rsidRPr="008F7435">
              <w:rPr>
                <w:rFonts w:ascii="Times New Roman" w:hAnsi="Times New Roman"/>
              </w:rPr>
              <w:t xml:space="preserve"> Исследование графиков функций</w:t>
            </w:r>
          </w:p>
        </w:tc>
        <w:tc>
          <w:tcPr>
            <w:tcW w:w="410" w:type="pct"/>
            <w:vMerge/>
            <w:vAlign w:val="center"/>
          </w:tcPr>
          <w:p w14:paraId="6541C51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7329A10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4DDF979B" w14:textId="77777777" w:rsidTr="007B5440">
        <w:trPr>
          <w:trHeight w:val="235"/>
        </w:trPr>
        <w:tc>
          <w:tcPr>
            <w:tcW w:w="844" w:type="pct"/>
            <w:gridSpan w:val="2"/>
            <w:vMerge w:val="restart"/>
          </w:tcPr>
          <w:p w14:paraId="35ED8519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4.4. Дифференциальные уравнения</w:t>
            </w:r>
          </w:p>
        </w:tc>
        <w:tc>
          <w:tcPr>
            <w:tcW w:w="3173" w:type="pct"/>
          </w:tcPr>
          <w:p w14:paraId="7417E7E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542837E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5F54833" w14:textId="2FCBFE70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6EC88575" w14:textId="77777777" w:rsidTr="007B5440">
        <w:tc>
          <w:tcPr>
            <w:tcW w:w="844" w:type="pct"/>
            <w:gridSpan w:val="2"/>
            <w:vMerge/>
          </w:tcPr>
          <w:p w14:paraId="15C7EF4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32341638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Дифференциальные уравнения первого и второго порядка. Дифференциальные уравнения с разделяющимися переменными. Однородные уравнения первого порядка. Линейные однородные уравнения второго порядка с постоянными коэффициентами. Применение обыкновенных дифференциальных уравнений при решении профессиональных задач. Функции двух переменных. Частные производные. Дифференциальные уравнения в частных производных</w:t>
            </w:r>
          </w:p>
        </w:tc>
        <w:tc>
          <w:tcPr>
            <w:tcW w:w="410" w:type="pct"/>
            <w:vMerge/>
            <w:vAlign w:val="center"/>
          </w:tcPr>
          <w:p w14:paraId="1345337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60D537BF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6796432E" w14:textId="77777777" w:rsidTr="007B5440">
        <w:tc>
          <w:tcPr>
            <w:tcW w:w="844" w:type="pct"/>
            <w:gridSpan w:val="2"/>
            <w:vMerge/>
          </w:tcPr>
          <w:p w14:paraId="1DB4C900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3B8FC344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1542DF5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18006EB" w14:textId="7F480D36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43BFFC0A" w14:textId="77777777" w:rsidTr="007B5440">
        <w:tc>
          <w:tcPr>
            <w:tcW w:w="844" w:type="pct"/>
            <w:gridSpan w:val="2"/>
            <w:vMerge/>
          </w:tcPr>
          <w:p w14:paraId="0A9C2570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2354F87B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Практическое занятие № 5.</w:t>
            </w:r>
            <w:r w:rsidRPr="008F7435">
              <w:rPr>
                <w:rFonts w:ascii="Times New Roman" w:hAnsi="Times New Roman"/>
                <w:bCs/>
              </w:rPr>
              <w:t xml:space="preserve"> Выделение функции и аргумента из заданных переменных величин, установление физического смысла функции, производной от нее.</w:t>
            </w:r>
          </w:p>
        </w:tc>
        <w:tc>
          <w:tcPr>
            <w:tcW w:w="410" w:type="pct"/>
            <w:vMerge/>
            <w:vAlign w:val="center"/>
          </w:tcPr>
          <w:p w14:paraId="0DCD4268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6793A58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36F4FE50" w14:textId="77777777" w:rsidTr="007B5440">
        <w:trPr>
          <w:trHeight w:val="224"/>
        </w:trPr>
        <w:tc>
          <w:tcPr>
            <w:tcW w:w="844" w:type="pct"/>
            <w:gridSpan w:val="2"/>
            <w:vMerge w:val="restart"/>
          </w:tcPr>
          <w:p w14:paraId="3734DCB5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4.5. Ряды</w:t>
            </w:r>
          </w:p>
        </w:tc>
        <w:tc>
          <w:tcPr>
            <w:tcW w:w="3173" w:type="pct"/>
          </w:tcPr>
          <w:p w14:paraId="0203D3C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67DFA8AB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0A56973F" w14:textId="66066A12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50996B74" w14:textId="77777777" w:rsidTr="007B5440">
        <w:trPr>
          <w:trHeight w:val="521"/>
        </w:trPr>
        <w:tc>
          <w:tcPr>
            <w:tcW w:w="844" w:type="pct"/>
            <w:gridSpan w:val="2"/>
            <w:vMerge/>
          </w:tcPr>
          <w:p w14:paraId="6FCD2644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73" w:type="pct"/>
          </w:tcPr>
          <w:p w14:paraId="2C41EB6D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Числовые ряды. Признак сходимости числового ряда по Даламберу. Применение числовых рядов при решении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77F17DA6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066E4D55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416E7D53" w14:textId="77777777" w:rsidTr="007B5440">
        <w:trPr>
          <w:trHeight w:val="203"/>
        </w:trPr>
        <w:tc>
          <w:tcPr>
            <w:tcW w:w="4017" w:type="pct"/>
            <w:gridSpan w:val="3"/>
          </w:tcPr>
          <w:p w14:paraId="28BC161C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5. Алгебра логики</w:t>
            </w:r>
          </w:p>
        </w:tc>
        <w:tc>
          <w:tcPr>
            <w:tcW w:w="410" w:type="pct"/>
            <w:vAlign w:val="center"/>
          </w:tcPr>
          <w:p w14:paraId="52A90943" w14:textId="615E6EBF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1</w:t>
            </w:r>
            <w:r w:rsidR="00647962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9D5280E" w14:textId="2EA5F073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59C82B6B" w14:textId="77777777" w:rsidTr="007B5440">
        <w:trPr>
          <w:trHeight w:val="165"/>
        </w:trPr>
        <w:tc>
          <w:tcPr>
            <w:tcW w:w="812" w:type="pct"/>
            <w:vMerge w:val="restart"/>
          </w:tcPr>
          <w:p w14:paraId="46CAA3A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5.1 Системы счисления в алгебре логики</w:t>
            </w:r>
          </w:p>
        </w:tc>
        <w:tc>
          <w:tcPr>
            <w:tcW w:w="3205" w:type="pct"/>
            <w:gridSpan w:val="2"/>
          </w:tcPr>
          <w:p w14:paraId="66F4467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443FD0B8" w14:textId="4B7DF6CD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F36F0FE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425F88D5" w14:textId="77777777" w:rsidTr="007B5440">
        <w:trPr>
          <w:trHeight w:val="1277"/>
        </w:trPr>
        <w:tc>
          <w:tcPr>
            <w:tcW w:w="812" w:type="pct"/>
            <w:vMerge/>
          </w:tcPr>
          <w:p w14:paraId="6F369E5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1D650364" w14:textId="77777777" w:rsidR="00454FBC" w:rsidRPr="008F7435" w:rsidRDefault="00454FBC" w:rsidP="007B5440">
            <w:pPr>
              <w:spacing w:after="0"/>
              <w:jc w:val="both"/>
              <w:rPr>
                <w:rFonts w:ascii="Times New Roman" w:hAnsi="Times New Roman"/>
                <w:vanish/>
              </w:rPr>
            </w:pPr>
            <w:r w:rsidRPr="008F7435">
              <w:rPr>
                <w:rFonts w:ascii="Times New Roman" w:hAnsi="Times New Roman"/>
              </w:rPr>
              <w:t xml:space="preserve">Общие сведения о системах счисления. Представление чисел в различных системах счисления. Десятичная, двоичная, двоично-десятичная, восьмеричная, шестнадцатеричная системы счисления. </w:t>
            </w:r>
          </w:p>
          <w:p w14:paraId="473FC501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Основные правила выполнения арифметических операций над одноразрядными двоичными числами (сложение, вычитание и умножение). Операции с числами при переводе (преобразовании) целых, дробных и смешанных чисел из одной позиционной системы счисления в другую</w:t>
            </w:r>
          </w:p>
        </w:tc>
        <w:tc>
          <w:tcPr>
            <w:tcW w:w="410" w:type="pct"/>
            <w:vMerge/>
            <w:vAlign w:val="center"/>
          </w:tcPr>
          <w:p w14:paraId="7475A19C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FC5CD3D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1C3353BD" w14:textId="77777777" w:rsidTr="007B5440">
        <w:trPr>
          <w:trHeight w:val="276"/>
        </w:trPr>
        <w:tc>
          <w:tcPr>
            <w:tcW w:w="812" w:type="pct"/>
            <w:vMerge/>
          </w:tcPr>
          <w:p w14:paraId="66112DE4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5" w:type="pct"/>
            <w:gridSpan w:val="2"/>
          </w:tcPr>
          <w:p w14:paraId="3C1A6DDA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5CF51EDB" w14:textId="3E6DD222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42ADAF85" w14:textId="1ECEEE64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15" w:name="_Toc18492519"/>
            <w:bookmarkStart w:id="16" w:name="_Toc123497868"/>
            <w:r w:rsidRPr="008F7435">
              <w:rPr>
                <w:rFonts w:ascii="Times New Roman" w:hAnsi="Times New Roman"/>
                <w:b w:val="0"/>
                <w:iCs/>
                <w:sz w:val="22"/>
                <w:szCs w:val="22"/>
              </w:rPr>
              <w:t>ОК 01, ОК 02</w:t>
            </w:r>
            <w:bookmarkEnd w:id="15"/>
            <w:r w:rsidR="00647962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 </w:t>
            </w:r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ЛР13,15</w:t>
            </w:r>
            <w:bookmarkEnd w:id="16"/>
          </w:p>
        </w:tc>
      </w:tr>
      <w:tr w:rsidR="00454FBC" w:rsidRPr="008F7435" w14:paraId="2A09AD15" w14:textId="77777777" w:rsidTr="007B5440">
        <w:tc>
          <w:tcPr>
            <w:tcW w:w="812" w:type="pct"/>
            <w:vMerge/>
          </w:tcPr>
          <w:p w14:paraId="78204C01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05" w:type="pct"/>
            <w:gridSpan w:val="2"/>
          </w:tcPr>
          <w:p w14:paraId="0A10B41C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</w:rPr>
              <w:t xml:space="preserve">Практическое занятие № 6. </w:t>
            </w:r>
            <w:r w:rsidRPr="008F7435">
              <w:rPr>
                <w:rFonts w:ascii="Times New Roman" w:hAnsi="Times New Roman"/>
              </w:rPr>
              <w:t>Перевод целых, дробных и смешанных чисел из одной системы счисления в другую</w:t>
            </w:r>
          </w:p>
        </w:tc>
        <w:tc>
          <w:tcPr>
            <w:tcW w:w="410" w:type="pct"/>
            <w:vMerge/>
            <w:vAlign w:val="center"/>
          </w:tcPr>
          <w:p w14:paraId="3DDA3F75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78C14890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58DF6BD9" w14:textId="77777777" w:rsidTr="007B5440">
        <w:tc>
          <w:tcPr>
            <w:tcW w:w="812" w:type="pct"/>
            <w:vMerge w:val="restart"/>
          </w:tcPr>
          <w:p w14:paraId="5041C057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 xml:space="preserve">Тема 5.2. Структура, форматы двоичных чисел </w:t>
            </w:r>
            <w:proofErr w:type="gramStart"/>
            <w:r w:rsidRPr="008F7435">
              <w:rPr>
                <w:rFonts w:ascii="Times New Roman" w:hAnsi="Times New Roman"/>
                <w:b/>
                <w:bCs/>
              </w:rPr>
              <w:t>и  математические</w:t>
            </w:r>
            <w:proofErr w:type="gramEnd"/>
            <w:r w:rsidRPr="008F7435">
              <w:rPr>
                <w:rFonts w:ascii="Times New Roman" w:hAnsi="Times New Roman"/>
                <w:b/>
                <w:bCs/>
              </w:rPr>
              <w:t xml:space="preserve"> операции с двоичными числами</w:t>
            </w:r>
          </w:p>
        </w:tc>
        <w:tc>
          <w:tcPr>
            <w:tcW w:w="3205" w:type="pct"/>
            <w:gridSpan w:val="2"/>
          </w:tcPr>
          <w:p w14:paraId="057CAEEA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1B4EEA4D" w14:textId="59092106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3D7F54A7" w14:textId="3AEFFB53" w:rsidR="00454FBC" w:rsidRPr="008F7435" w:rsidRDefault="00454FBC" w:rsidP="007B5440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iCs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3B7D1630" w14:textId="77777777" w:rsidTr="007B5440">
        <w:tc>
          <w:tcPr>
            <w:tcW w:w="812" w:type="pct"/>
            <w:vMerge/>
          </w:tcPr>
          <w:p w14:paraId="0E39543A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4860FA3B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Форматы представления чисел с фиксированной и плавающей запятой. Основные понятия о кодах. Виды кодов двоичных чисел. Математические операции (сложение и вычитание) двоичных чисел с фиксированной и плавающей запятой. Правила выполнения арифметических операций с двоичными числами, представленными в различных кодах. Понятие о переполнении разрядной сетки при математических действиях. Правила определения истинности результата арифметических действий</w:t>
            </w:r>
          </w:p>
        </w:tc>
        <w:tc>
          <w:tcPr>
            <w:tcW w:w="410" w:type="pct"/>
            <w:vMerge/>
            <w:vAlign w:val="center"/>
          </w:tcPr>
          <w:p w14:paraId="4B6C7603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AF81CFF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7982FCC1" w14:textId="77777777" w:rsidTr="007B5440">
        <w:tc>
          <w:tcPr>
            <w:tcW w:w="812" w:type="pct"/>
            <w:vMerge w:val="restart"/>
          </w:tcPr>
          <w:p w14:paraId="48C90814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5.3. Основные понятия алгебры логики</w:t>
            </w:r>
          </w:p>
        </w:tc>
        <w:tc>
          <w:tcPr>
            <w:tcW w:w="3205" w:type="pct"/>
            <w:gridSpan w:val="2"/>
          </w:tcPr>
          <w:p w14:paraId="6347BC88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5218A25E" w14:textId="41BD5054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619DEBF" w14:textId="6DD0B2DC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0C40ED36" w14:textId="77777777" w:rsidTr="007B5440">
        <w:tc>
          <w:tcPr>
            <w:tcW w:w="812" w:type="pct"/>
            <w:vMerge/>
          </w:tcPr>
          <w:p w14:paraId="3127813C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53959DDB" w14:textId="77777777" w:rsidR="00454FBC" w:rsidRPr="008F7435" w:rsidRDefault="00454FBC" w:rsidP="007B5440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 xml:space="preserve">Элементы математической логики, теории множеств и общей алгебры. Логические (булевы) переменные. Дизъюнктивные и конъюнктивные нормальные формы. Минимизация булевых функций. Функциональная полнота систем булевых функций. Основные понятия алгебры логики — булевой алгебры. Алгебра логики, функции алгебры логики (булева алгебра, булевы функции). Основные операции алгебры логики: дизъюнкция, конъюнкция и инверсия. Понятие о логической переменной и функции. </w:t>
            </w:r>
          </w:p>
          <w:p w14:paraId="2DD5CA34" w14:textId="77777777" w:rsidR="00454FBC" w:rsidRPr="008F7435" w:rsidRDefault="00454FBC" w:rsidP="007B5440">
            <w:pPr>
              <w:tabs>
                <w:tab w:val="left" w:pos="4050"/>
              </w:tabs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 xml:space="preserve">Понятие об элементарных (основных и базисных) и комбинационных (универсальных, базовых) логических функциях одной и двух переменных, их функциональная запись через дизъюнкцию, конъюнкцию и инверсию. </w:t>
            </w:r>
          </w:p>
          <w:p w14:paraId="7DBAF917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Законы, тождества и правила алгебры логики и их применение для записи и преобразования переключательных функций.</w:t>
            </w:r>
          </w:p>
          <w:p w14:paraId="08F2DD25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Канонические формы представления переключательных логических функций в аналитической форме. Нормальные и совершенные нормальные формы дизъюнктивных и конъюнктивных функций (ДНФ, КНФ, СДНФ, СКНФ).</w:t>
            </w:r>
          </w:p>
        </w:tc>
        <w:tc>
          <w:tcPr>
            <w:tcW w:w="410" w:type="pct"/>
            <w:vMerge/>
            <w:vAlign w:val="center"/>
          </w:tcPr>
          <w:p w14:paraId="681A9C98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FF67059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784F68F9" w14:textId="77777777" w:rsidTr="007B5440">
        <w:tc>
          <w:tcPr>
            <w:tcW w:w="4017" w:type="pct"/>
            <w:gridSpan w:val="3"/>
          </w:tcPr>
          <w:p w14:paraId="31D8F328" w14:textId="77777777" w:rsidR="00454FBC" w:rsidRPr="008F7435" w:rsidRDefault="00454FBC" w:rsidP="007B5440">
            <w:pPr>
              <w:spacing w:after="0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6. Элементы теории вероятности и математической статистики</w:t>
            </w:r>
          </w:p>
        </w:tc>
        <w:tc>
          <w:tcPr>
            <w:tcW w:w="410" w:type="pct"/>
            <w:vAlign w:val="center"/>
          </w:tcPr>
          <w:p w14:paraId="6AF50465" w14:textId="3A18C210" w:rsidR="00454FBC" w:rsidRPr="008F7435" w:rsidRDefault="00647962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54B67FBD" w14:textId="6808754D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34940B1A" w14:textId="77777777" w:rsidTr="007B5440">
        <w:trPr>
          <w:trHeight w:val="183"/>
        </w:trPr>
        <w:tc>
          <w:tcPr>
            <w:tcW w:w="812" w:type="pct"/>
            <w:vMerge w:val="restart"/>
          </w:tcPr>
          <w:p w14:paraId="197B0734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 xml:space="preserve">Тема 6.1. </w:t>
            </w:r>
            <w:r w:rsidRPr="008F7435">
              <w:rPr>
                <w:rFonts w:ascii="Times New Roman" w:hAnsi="Times New Roman"/>
                <w:b/>
              </w:rPr>
              <w:t xml:space="preserve">Основные понятия комбинаторики, </w:t>
            </w:r>
            <w:r w:rsidRPr="008F7435">
              <w:rPr>
                <w:rFonts w:ascii="Times New Roman" w:hAnsi="Times New Roman"/>
                <w:b/>
                <w:bCs/>
              </w:rPr>
              <w:t>теории вероятности и математической статистики</w:t>
            </w:r>
          </w:p>
        </w:tc>
        <w:tc>
          <w:tcPr>
            <w:tcW w:w="3205" w:type="pct"/>
            <w:gridSpan w:val="2"/>
          </w:tcPr>
          <w:p w14:paraId="1FD01B5A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0DB60DC9" w14:textId="5740C6F5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C3B9371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454FBC" w:rsidRPr="008F7435" w14:paraId="0FC243D3" w14:textId="77777777" w:rsidTr="007B5440">
        <w:tc>
          <w:tcPr>
            <w:tcW w:w="812" w:type="pct"/>
            <w:vMerge/>
          </w:tcPr>
          <w:p w14:paraId="2E7AAF00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33986293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 xml:space="preserve">Основные понятия комбинаторики. История развития и классические задачи. Операции над событиями. Теоремы сложения и умножения вероятностей. Повторение испытаний. Логические методы комбинаторного анализа. Основные комбинаторные тождества для вычисления числа размещений, перестановок и сочетаний. Принцип комбинаторного сложения и умножения. </w:t>
            </w:r>
          </w:p>
          <w:p w14:paraId="780A777E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Случайный опыт и случайное событие. Алгебра событий. Относительная частота события. Вероятность события. Классические и статистические определения вероятности.</w:t>
            </w:r>
          </w:p>
          <w:p w14:paraId="449711A9" w14:textId="77777777" w:rsidR="00454FBC" w:rsidRPr="008F7435" w:rsidRDefault="00454FBC" w:rsidP="007B5440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</w:rPr>
              <w:t>Понятие дискретной случайной величины и закона ее распределения. Числовые характеристики дискретной случайной величины.</w:t>
            </w:r>
          </w:p>
          <w:p w14:paraId="728D6805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Понятие о законе больших чисел. Понятие о задачах математической статистики</w:t>
            </w:r>
          </w:p>
        </w:tc>
        <w:tc>
          <w:tcPr>
            <w:tcW w:w="410" w:type="pct"/>
            <w:vMerge/>
            <w:vAlign w:val="center"/>
          </w:tcPr>
          <w:p w14:paraId="35DC69AC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63CECE03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454FBC" w:rsidRPr="008F7435" w14:paraId="58DDCF44" w14:textId="77777777" w:rsidTr="007B5440">
        <w:tc>
          <w:tcPr>
            <w:tcW w:w="812" w:type="pct"/>
            <w:vMerge/>
          </w:tcPr>
          <w:p w14:paraId="2AB0BD5C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595D45BE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6A496343" w14:textId="6555D91D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C71E7FE" w14:textId="4C59B33B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rPr>
                <w:rFonts w:ascii="Times New Roman" w:hAnsi="Times New Roman"/>
                <w:b w:val="0"/>
                <w:sz w:val="22"/>
                <w:szCs w:val="22"/>
              </w:rPr>
            </w:pPr>
            <w:bookmarkStart w:id="17" w:name="_Toc18492520"/>
            <w:bookmarkStart w:id="18" w:name="_Toc123497869"/>
            <w:r w:rsidRPr="008F7435">
              <w:rPr>
                <w:rFonts w:ascii="Times New Roman" w:hAnsi="Times New Roman"/>
                <w:b w:val="0"/>
                <w:iCs/>
                <w:sz w:val="22"/>
                <w:szCs w:val="22"/>
              </w:rPr>
              <w:t>ОК 01, ОК 02</w:t>
            </w:r>
            <w:bookmarkEnd w:id="17"/>
            <w:r w:rsidR="00647962">
              <w:rPr>
                <w:rFonts w:ascii="Times New Roman" w:hAnsi="Times New Roman"/>
                <w:b w:val="0"/>
                <w:iCs/>
                <w:sz w:val="22"/>
                <w:szCs w:val="22"/>
              </w:rPr>
              <w:t xml:space="preserve"> </w:t>
            </w:r>
            <w:r w:rsidR="00647962" w:rsidRPr="00647962">
              <w:rPr>
                <w:rFonts w:ascii="Times New Roman" w:hAnsi="Times New Roman"/>
                <w:b w:val="0"/>
                <w:iCs/>
                <w:sz w:val="24"/>
                <w:szCs w:val="24"/>
              </w:rPr>
              <w:t>ЛР13,15</w:t>
            </w:r>
            <w:bookmarkEnd w:id="18"/>
          </w:p>
        </w:tc>
      </w:tr>
      <w:tr w:rsidR="00454FBC" w:rsidRPr="008F7435" w14:paraId="32C92A27" w14:textId="77777777" w:rsidTr="007B5440">
        <w:tc>
          <w:tcPr>
            <w:tcW w:w="812" w:type="pct"/>
            <w:vMerge/>
          </w:tcPr>
          <w:p w14:paraId="5065554B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5A86062C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</w:rPr>
              <w:t>Практическое занятие № 7</w:t>
            </w:r>
            <w:r w:rsidRPr="008F7435">
              <w:rPr>
                <w:rFonts w:ascii="Times New Roman" w:hAnsi="Times New Roman"/>
              </w:rPr>
              <w:t>. Вычисление математического ожидания и среднего квадратичного отклонения</w:t>
            </w:r>
          </w:p>
        </w:tc>
        <w:tc>
          <w:tcPr>
            <w:tcW w:w="410" w:type="pct"/>
            <w:vMerge/>
            <w:vAlign w:val="center"/>
          </w:tcPr>
          <w:p w14:paraId="62A79D59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534C5797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4EFF4ED4" w14:textId="77777777" w:rsidTr="007B5440">
        <w:tc>
          <w:tcPr>
            <w:tcW w:w="4017" w:type="pct"/>
            <w:gridSpan w:val="3"/>
          </w:tcPr>
          <w:p w14:paraId="6A62DC07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  <w:bCs/>
              </w:rPr>
              <w:t>Раздел 7. Основные численные методы</w:t>
            </w:r>
          </w:p>
        </w:tc>
        <w:tc>
          <w:tcPr>
            <w:tcW w:w="410" w:type="pct"/>
            <w:vAlign w:val="center"/>
          </w:tcPr>
          <w:p w14:paraId="6D9FEBC8" w14:textId="66164C03" w:rsidR="00454FBC" w:rsidRPr="008F7435" w:rsidRDefault="00647962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B253F6F" w14:textId="55CFAEDA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3B20ED5C" w14:textId="77777777" w:rsidTr="007B5440">
        <w:trPr>
          <w:trHeight w:val="262"/>
        </w:trPr>
        <w:tc>
          <w:tcPr>
            <w:tcW w:w="812" w:type="pct"/>
            <w:vMerge w:val="restart"/>
          </w:tcPr>
          <w:p w14:paraId="337FFC20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7.1. Численное интегрирование</w:t>
            </w:r>
          </w:p>
        </w:tc>
        <w:tc>
          <w:tcPr>
            <w:tcW w:w="3205" w:type="pct"/>
            <w:gridSpan w:val="2"/>
          </w:tcPr>
          <w:p w14:paraId="4FF81AAF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7C249B37" w14:textId="5B1C965E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3637F8C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069BF265" w14:textId="77777777" w:rsidTr="007B5440">
        <w:tc>
          <w:tcPr>
            <w:tcW w:w="812" w:type="pct"/>
            <w:vMerge/>
          </w:tcPr>
          <w:p w14:paraId="793EB18B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752E1A81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Применение численного интегрирования для решения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04BBAE31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2F1653DC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14091E5C" w14:textId="77777777" w:rsidTr="007B5440">
        <w:tc>
          <w:tcPr>
            <w:tcW w:w="812" w:type="pct"/>
            <w:vMerge w:val="restart"/>
          </w:tcPr>
          <w:p w14:paraId="27AECD82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Тема 7.2. Численное дифференцирование. Численное решение обыкновенных дифференциальных уравнений</w:t>
            </w:r>
          </w:p>
        </w:tc>
        <w:tc>
          <w:tcPr>
            <w:tcW w:w="3205" w:type="pct"/>
            <w:gridSpan w:val="2"/>
          </w:tcPr>
          <w:p w14:paraId="780EAC45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0" w:type="pct"/>
            <w:vMerge w:val="restart"/>
            <w:vAlign w:val="center"/>
          </w:tcPr>
          <w:p w14:paraId="65F3CE2C" w14:textId="17379F87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5539589B" w14:textId="441A0014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2F8D9E73" w14:textId="77777777" w:rsidTr="007B5440">
        <w:tc>
          <w:tcPr>
            <w:tcW w:w="812" w:type="pct"/>
            <w:vMerge/>
          </w:tcPr>
          <w:p w14:paraId="3CDE600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3A17A824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</w:rPr>
              <w:t>Понятие о численном дифференцировании. Формулы приближенного дифференцирования, основанные на интерполяционных формулах Ньютона. Применение численного дифференцирования при решении профессиональных задач. Понятие о численном решении дифференциальных уравнений. Метод Эйлера для решения обыкновенных дифференциальных уравнений. Применение метода численного решения дифференциальных уравнений при решении профессиональных задач</w:t>
            </w:r>
          </w:p>
        </w:tc>
        <w:tc>
          <w:tcPr>
            <w:tcW w:w="410" w:type="pct"/>
            <w:vMerge/>
            <w:vAlign w:val="center"/>
          </w:tcPr>
          <w:p w14:paraId="389A499E" w14:textId="77777777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1206F264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412ED4EA" w14:textId="77777777" w:rsidTr="007B5440">
        <w:tc>
          <w:tcPr>
            <w:tcW w:w="812" w:type="pct"/>
            <w:vMerge/>
          </w:tcPr>
          <w:p w14:paraId="67047D7D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324F0AD7" w14:textId="77777777" w:rsidR="00454FBC" w:rsidRPr="008F7435" w:rsidRDefault="00454FBC" w:rsidP="007B5440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10" w:type="pct"/>
            <w:vMerge w:val="restart"/>
            <w:vAlign w:val="center"/>
          </w:tcPr>
          <w:p w14:paraId="1D5F9933" w14:textId="46FB3BA9" w:rsidR="00454FBC" w:rsidRPr="008F7435" w:rsidRDefault="00647962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7784EAC1" w14:textId="71989354" w:rsidR="00454FBC" w:rsidRPr="008F7435" w:rsidRDefault="00454FBC" w:rsidP="007B5440">
            <w:pPr>
              <w:spacing w:after="0"/>
              <w:jc w:val="center"/>
              <w:rPr>
                <w:rFonts w:ascii="Times New Roman" w:hAnsi="Times New Roman"/>
              </w:rPr>
            </w:pPr>
            <w:r w:rsidRPr="008F7435">
              <w:rPr>
                <w:rFonts w:ascii="Times New Roman" w:hAnsi="Times New Roman"/>
                <w:bCs/>
                <w:iCs/>
              </w:rPr>
              <w:t>ОК 01, ОК 02</w:t>
            </w:r>
            <w:r w:rsidR="00647962">
              <w:rPr>
                <w:rFonts w:ascii="Times New Roman" w:hAnsi="Times New Roman"/>
                <w:bCs/>
                <w:iCs/>
              </w:rPr>
              <w:t xml:space="preserve"> </w:t>
            </w:r>
            <w:r w:rsidR="00647962">
              <w:rPr>
                <w:rFonts w:ascii="Times New Roman" w:hAnsi="Times New Roman"/>
                <w:bCs/>
                <w:iCs/>
              </w:rPr>
              <w:t>ЛР13,15</w:t>
            </w:r>
          </w:p>
        </w:tc>
      </w:tr>
      <w:tr w:rsidR="00454FBC" w:rsidRPr="008F7435" w14:paraId="597578B5" w14:textId="77777777" w:rsidTr="007B5440">
        <w:tc>
          <w:tcPr>
            <w:tcW w:w="812" w:type="pct"/>
            <w:vMerge/>
          </w:tcPr>
          <w:p w14:paraId="3CAAF6F1" w14:textId="77777777" w:rsidR="00454FBC" w:rsidRPr="008F7435" w:rsidRDefault="00454FBC" w:rsidP="007B5440">
            <w:pPr>
              <w:shd w:val="clear" w:color="auto" w:fill="FFFFFF"/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05" w:type="pct"/>
            <w:gridSpan w:val="2"/>
          </w:tcPr>
          <w:p w14:paraId="05D03E8A" w14:textId="77777777" w:rsidR="00454FBC" w:rsidRPr="008F7435" w:rsidRDefault="00454FBC" w:rsidP="007B5440">
            <w:pPr>
              <w:suppressAutoHyphens/>
              <w:spacing w:after="0"/>
              <w:jc w:val="both"/>
              <w:rPr>
                <w:rFonts w:ascii="Times New Roman" w:hAnsi="Times New Roman"/>
                <w:b/>
              </w:rPr>
            </w:pPr>
            <w:r w:rsidRPr="008F7435">
              <w:rPr>
                <w:rFonts w:ascii="Times New Roman" w:hAnsi="Times New Roman"/>
                <w:b/>
              </w:rPr>
              <w:t>Практическое занятие № 8.</w:t>
            </w:r>
            <w:r w:rsidRPr="008F7435">
              <w:rPr>
                <w:rFonts w:ascii="Times New Roman" w:hAnsi="Times New Roman"/>
              </w:rPr>
              <w:t xml:space="preserve"> Решение задач по таблично заданной функции (при </w:t>
            </w:r>
            <w:r w:rsidRPr="008F7435">
              <w:rPr>
                <w:rFonts w:ascii="Times New Roman" w:hAnsi="Times New Roman"/>
                <w:lang w:val="en-US"/>
              </w:rPr>
              <w:t>n</w:t>
            </w:r>
            <w:r w:rsidRPr="008F7435">
              <w:rPr>
                <w:rFonts w:ascii="Times New Roman" w:hAnsi="Times New Roman"/>
              </w:rPr>
              <w:t>=2), функции, заданной аналитически. Исследование свойств этой функции для определения эффективности планирования технологического цикла сборки автомобиля</w:t>
            </w:r>
          </w:p>
        </w:tc>
        <w:tc>
          <w:tcPr>
            <w:tcW w:w="410" w:type="pct"/>
            <w:vMerge/>
            <w:vAlign w:val="center"/>
          </w:tcPr>
          <w:p w14:paraId="20FBF672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3" w:type="pct"/>
            <w:vMerge/>
            <w:shd w:val="clear" w:color="auto" w:fill="FFFFFF"/>
            <w:vAlign w:val="center"/>
          </w:tcPr>
          <w:p w14:paraId="7D2A43BC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6A005543" w14:textId="77777777" w:rsidTr="007B5440">
        <w:trPr>
          <w:trHeight w:val="405"/>
        </w:trPr>
        <w:tc>
          <w:tcPr>
            <w:tcW w:w="4017" w:type="pct"/>
            <w:gridSpan w:val="3"/>
            <w:vAlign w:val="center"/>
          </w:tcPr>
          <w:p w14:paraId="0AA4A9E0" w14:textId="78B60C8A" w:rsidR="00454FBC" w:rsidRPr="008F7435" w:rsidRDefault="00454FBC" w:rsidP="007B5440">
            <w:pPr>
              <w:pStyle w:val="ab"/>
              <w:suppressAutoHyphens/>
              <w:spacing w:after="0" w:line="276" w:lineRule="auto"/>
              <w:rPr>
                <w:b/>
                <w:bCs/>
                <w:sz w:val="22"/>
                <w:szCs w:val="22"/>
                <w:lang w:val="ru-RU"/>
              </w:rPr>
            </w:pPr>
            <w:r w:rsidRPr="008F7435">
              <w:rPr>
                <w:b/>
                <w:bCs/>
                <w:sz w:val="22"/>
                <w:szCs w:val="22"/>
                <w:lang w:val="ru-RU"/>
              </w:rPr>
              <w:t>Промежуточная аттестация</w:t>
            </w:r>
            <w:r w:rsidR="00647962">
              <w:rPr>
                <w:b/>
                <w:bCs/>
                <w:sz w:val="22"/>
                <w:szCs w:val="22"/>
                <w:lang w:val="ru-RU"/>
              </w:rPr>
              <w:t xml:space="preserve"> в виде дифференцированного зачета</w:t>
            </w:r>
          </w:p>
        </w:tc>
        <w:tc>
          <w:tcPr>
            <w:tcW w:w="410" w:type="pct"/>
            <w:vAlign w:val="center"/>
          </w:tcPr>
          <w:p w14:paraId="6A159BFD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5A0E19CB" w14:textId="77777777" w:rsidR="00454FBC" w:rsidRPr="008F7435" w:rsidRDefault="00454FBC" w:rsidP="007B5440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after="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4FBC" w:rsidRPr="008F7435" w14:paraId="2634E1F6" w14:textId="77777777" w:rsidTr="007B5440">
        <w:tc>
          <w:tcPr>
            <w:tcW w:w="4017" w:type="pct"/>
            <w:gridSpan w:val="3"/>
          </w:tcPr>
          <w:p w14:paraId="29D3E759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b/>
                <w:bCs/>
              </w:rPr>
            </w:pPr>
            <w:r w:rsidRPr="008F7435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410" w:type="pct"/>
            <w:vAlign w:val="center"/>
          </w:tcPr>
          <w:p w14:paraId="415F0C69" w14:textId="5FC6FB19" w:rsidR="00454FBC" w:rsidRPr="008F7435" w:rsidRDefault="00647962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  <w:r w:rsidR="00454FBC" w:rsidRPr="008F7435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766BF221" w14:textId="77777777" w:rsidR="00454FBC" w:rsidRPr="008F7435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55CD6B83" w14:textId="77777777" w:rsidR="00454FBC" w:rsidRPr="0058350E" w:rsidRDefault="00454FBC" w:rsidP="00454FBC">
      <w:pPr>
        <w:rPr>
          <w:lang w:eastAsia="ru-RU"/>
        </w:rPr>
      </w:pPr>
    </w:p>
    <w:p w14:paraId="44A275ED" w14:textId="77777777" w:rsidR="00454FBC" w:rsidRPr="0058350E" w:rsidRDefault="00454FBC" w:rsidP="00454FBC">
      <w:pPr>
        <w:rPr>
          <w:lang w:eastAsia="ru-RU"/>
        </w:rPr>
      </w:pPr>
    </w:p>
    <w:p w14:paraId="2792F02C" w14:textId="77777777" w:rsidR="00454FBC" w:rsidRPr="0058350E" w:rsidRDefault="00454FBC" w:rsidP="00454FBC">
      <w:pPr>
        <w:tabs>
          <w:tab w:val="left" w:pos="3255"/>
        </w:tabs>
        <w:spacing w:after="0" w:line="360" w:lineRule="auto"/>
        <w:ind w:firstLine="3255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14911D" w14:textId="77777777" w:rsidR="00454FBC" w:rsidRPr="0058350E" w:rsidRDefault="00454FBC" w:rsidP="00454FBC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454FBC" w:rsidRPr="0058350E" w:rsidSect="007B4213">
          <w:type w:val="nextColumn"/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  <w:r w:rsidRPr="0058350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F0FEA29" w14:textId="77777777" w:rsidR="00454FBC" w:rsidRPr="007B4213" w:rsidRDefault="00454FBC" w:rsidP="00454FBC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19" w:name="_Toc18492521"/>
      <w:bookmarkStart w:id="20" w:name="_Toc123497870"/>
      <w:r w:rsidRPr="007B4213">
        <w:rPr>
          <w:rFonts w:ascii="Times New Roman" w:hAnsi="Times New Roman"/>
          <w:i w:val="0"/>
        </w:rPr>
        <w:lastRenderedPageBreak/>
        <w:t>3. УСЛОВИЯ РЕАЛИЗАЦИИ ПРОГРАММЫ УЧЕБНОЙ ДИСЦИПЛИНЫ</w:t>
      </w:r>
      <w:bookmarkEnd w:id="19"/>
      <w:bookmarkEnd w:id="20"/>
    </w:p>
    <w:p w14:paraId="509724EC" w14:textId="77777777" w:rsidR="00454FBC" w:rsidRPr="007B4213" w:rsidRDefault="00454FBC" w:rsidP="00454FBC">
      <w:pPr>
        <w:pStyle w:val="3"/>
        <w:spacing w:line="360" w:lineRule="auto"/>
        <w:ind w:firstLine="709"/>
        <w:jc w:val="both"/>
        <w:rPr>
          <w:rFonts w:ascii="Times New Roman" w:hAnsi="Times New Roman"/>
          <w:bCs w:val="0"/>
          <w:sz w:val="28"/>
          <w:szCs w:val="28"/>
        </w:rPr>
      </w:pPr>
      <w:bookmarkStart w:id="21" w:name="_Toc18492522"/>
      <w:bookmarkStart w:id="22" w:name="_Toc123497871"/>
      <w:r w:rsidRPr="007B4213">
        <w:rPr>
          <w:rFonts w:ascii="Times New Roman" w:hAnsi="Times New Roman"/>
          <w:bCs w:val="0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  <w:bookmarkEnd w:id="21"/>
      <w:bookmarkEnd w:id="22"/>
    </w:p>
    <w:p w14:paraId="51705FA7" w14:textId="77777777" w:rsidR="00454FBC" w:rsidRPr="007B4213" w:rsidRDefault="00454FBC" w:rsidP="00454FBC">
      <w:pPr>
        <w:tabs>
          <w:tab w:val="left" w:pos="808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Кабинет «Математика», оснащенный оборудованием: </w:t>
      </w:r>
    </w:p>
    <w:p w14:paraId="5F12756A" w14:textId="77777777" w:rsidR="00454FBC" w:rsidRPr="007B4213" w:rsidRDefault="00454FBC" w:rsidP="00454FBC">
      <w:pPr>
        <w:numPr>
          <w:ilvl w:val="0"/>
          <w:numId w:val="3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bCs/>
          <w:sz w:val="28"/>
          <w:szCs w:val="28"/>
          <w:lang w:eastAsia="ru-RU"/>
        </w:rPr>
        <w:t>посадочные места по количеству обучающихся;</w:t>
      </w:r>
    </w:p>
    <w:p w14:paraId="622F44FD" w14:textId="77777777" w:rsidR="00454FBC" w:rsidRPr="007B4213" w:rsidRDefault="00454FBC" w:rsidP="00454FBC">
      <w:pPr>
        <w:numPr>
          <w:ilvl w:val="0"/>
          <w:numId w:val="3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рабочее место преподавателя; </w:t>
      </w:r>
    </w:p>
    <w:p w14:paraId="4A7683D0" w14:textId="77777777" w:rsidR="00454FBC" w:rsidRPr="007B4213" w:rsidRDefault="00454FBC" w:rsidP="00454FBC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B4213">
        <w:rPr>
          <w:rFonts w:ascii="Times New Roman" w:hAnsi="Times New Roman"/>
          <w:sz w:val="28"/>
          <w:szCs w:val="28"/>
        </w:rPr>
        <w:t>учебно-методические материалы по дисциплине;</w:t>
      </w:r>
    </w:p>
    <w:p w14:paraId="3FAB9D9A" w14:textId="77777777" w:rsidR="00454FBC" w:rsidRPr="007B4213" w:rsidRDefault="00454FBC" w:rsidP="00454FBC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4213">
        <w:rPr>
          <w:rFonts w:ascii="Times New Roman" w:hAnsi="Times New Roman"/>
          <w:color w:val="000000"/>
          <w:sz w:val="28"/>
          <w:szCs w:val="28"/>
        </w:rPr>
        <w:t xml:space="preserve">технические средства обучения: компьютерное оборудование для рабочего места преподавателя, которое должно соответствовать современным техническим требованиям, безопасности и надёжности, предусматривать возможность многофункционального использования, с целью изучения соответствующей дисциплины и/или мультимедийное оборудование (проектор и проекционный экран или интерактивная доска и </w:t>
      </w:r>
      <w:proofErr w:type="spellStart"/>
      <w:r w:rsidRPr="007B4213">
        <w:rPr>
          <w:rFonts w:ascii="Times New Roman" w:hAnsi="Times New Roman"/>
          <w:color w:val="000000"/>
          <w:sz w:val="28"/>
          <w:szCs w:val="28"/>
        </w:rPr>
        <w:t>т.д</w:t>
      </w:r>
      <w:proofErr w:type="spellEnd"/>
      <w:r w:rsidRPr="007B4213">
        <w:rPr>
          <w:rFonts w:ascii="Times New Roman" w:hAnsi="Times New Roman"/>
          <w:color w:val="000000"/>
          <w:sz w:val="28"/>
          <w:szCs w:val="28"/>
        </w:rPr>
        <w:t>).</w:t>
      </w:r>
    </w:p>
    <w:p w14:paraId="35C9EB06" w14:textId="77777777" w:rsidR="00454FBC" w:rsidRPr="007B4213" w:rsidRDefault="00454FBC" w:rsidP="00454FBC">
      <w:pPr>
        <w:pStyle w:val="3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bookmarkStart w:id="23" w:name="_Toc18492523"/>
      <w:bookmarkStart w:id="24" w:name="_Toc123497872"/>
      <w:r w:rsidRPr="007B4213">
        <w:rPr>
          <w:rFonts w:ascii="Times New Roman" w:hAnsi="Times New Roman"/>
          <w:sz w:val="28"/>
          <w:szCs w:val="28"/>
        </w:rPr>
        <w:t>3.2. Информационное обеспечение реализации программы</w:t>
      </w:r>
      <w:bookmarkEnd w:id="23"/>
      <w:bookmarkEnd w:id="24"/>
    </w:p>
    <w:p w14:paraId="1E4A02FF" w14:textId="77777777" w:rsidR="00454FBC" w:rsidRPr="007B4213" w:rsidRDefault="00454FBC" w:rsidP="00454F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861C4DC" w14:textId="77777777" w:rsidR="00454FBC" w:rsidRPr="007B4213" w:rsidRDefault="00454FBC" w:rsidP="00454FBC">
      <w:pPr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b/>
          <w:sz w:val="28"/>
          <w:szCs w:val="28"/>
          <w:lang w:eastAsia="ru-RU"/>
        </w:rPr>
        <w:t>3.2.1. Печатные издания</w:t>
      </w:r>
    </w:p>
    <w:p w14:paraId="79C9E5B0" w14:textId="77777777" w:rsidR="00454FBC" w:rsidRPr="007B4213" w:rsidRDefault="00454FBC" w:rsidP="00454FBC">
      <w:pPr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Башмаков, М.И. Математика: учебник / М.И. Башмаков. </w:t>
      </w: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КноРус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, 2017. -394 с.</w:t>
      </w:r>
    </w:p>
    <w:p w14:paraId="517D92DD" w14:textId="77777777" w:rsidR="00454FBC" w:rsidRPr="007B4213" w:rsidRDefault="00454FBC" w:rsidP="00454FBC">
      <w:pPr>
        <w:pStyle w:val="a5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bCs/>
          <w:sz w:val="28"/>
          <w:szCs w:val="28"/>
          <w:lang w:val="ru-RU"/>
        </w:rPr>
      </w:pPr>
      <w:proofErr w:type="spellStart"/>
      <w:r w:rsidRPr="007B4213">
        <w:rPr>
          <w:bCs/>
          <w:sz w:val="28"/>
          <w:szCs w:val="28"/>
          <w:lang w:val="ru-RU"/>
        </w:rPr>
        <w:t>Баврин</w:t>
      </w:r>
      <w:proofErr w:type="spellEnd"/>
      <w:r w:rsidRPr="007B4213">
        <w:rPr>
          <w:bCs/>
          <w:sz w:val="28"/>
          <w:szCs w:val="28"/>
          <w:lang w:val="ru-RU"/>
        </w:rPr>
        <w:t xml:space="preserve">, И. И. Математика для технических колледжей и </w:t>
      </w:r>
      <w:proofErr w:type="gramStart"/>
      <w:r w:rsidRPr="007B4213">
        <w:rPr>
          <w:bCs/>
          <w:sz w:val="28"/>
          <w:szCs w:val="28"/>
          <w:lang w:val="ru-RU"/>
        </w:rPr>
        <w:t>техникумов :</w:t>
      </w:r>
      <w:proofErr w:type="gramEnd"/>
      <w:r w:rsidRPr="007B4213">
        <w:rPr>
          <w:bCs/>
          <w:sz w:val="28"/>
          <w:szCs w:val="28"/>
          <w:lang w:val="ru-RU"/>
        </w:rPr>
        <w:t xml:space="preserve"> учебник и практикум для СПО / И. И. </w:t>
      </w:r>
      <w:proofErr w:type="spellStart"/>
      <w:r w:rsidRPr="007B4213">
        <w:rPr>
          <w:bCs/>
          <w:sz w:val="28"/>
          <w:szCs w:val="28"/>
          <w:lang w:val="ru-RU"/>
        </w:rPr>
        <w:t>Баврин</w:t>
      </w:r>
      <w:proofErr w:type="spellEnd"/>
      <w:r w:rsidRPr="007B4213">
        <w:rPr>
          <w:bCs/>
          <w:sz w:val="28"/>
          <w:szCs w:val="28"/>
          <w:lang w:val="ru-RU"/>
        </w:rPr>
        <w:t xml:space="preserve">. — 2-е изд., </w:t>
      </w:r>
      <w:proofErr w:type="spellStart"/>
      <w:r w:rsidRPr="007B4213">
        <w:rPr>
          <w:bCs/>
          <w:sz w:val="28"/>
          <w:szCs w:val="28"/>
          <w:lang w:val="ru-RU"/>
        </w:rPr>
        <w:t>испр</w:t>
      </w:r>
      <w:proofErr w:type="spellEnd"/>
      <w:r w:rsidRPr="007B4213">
        <w:rPr>
          <w:bCs/>
          <w:sz w:val="28"/>
          <w:szCs w:val="28"/>
          <w:lang w:val="ru-RU"/>
        </w:rPr>
        <w:t xml:space="preserve">. и доп. — </w:t>
      </w:r>
      <w:proofErr w:type="gramStart"/>
      <w:r w:rsidRPr="007B4213">
        <w:rPr>
          <w:bCs/>
          <w:sz w:val="28"/>
          <w:szCs w:val="28"/>
          <w:lang w:val="ru-RU"/>
        </w:rPr>
        <w:t>Москва :</w:t>
      </w:r>
      <w:proofErr w:type="gramEnd"/>
      <w:r w:rsidRPr="007B4213">
        <w:rPr>
          <w:bCs/>
          <w:sz w:val="28"/>
          <w:szCs w:val="28"/>
          <w:lang w:val="ru-RU"/>
        </w:rPr>
        <w:t xml:space="preserve"> Издательство </w:t>
      </w:r>
      <w:proofErr w:type="spellStart"/>
      <w:r w:rsidRPr="007B4213">
        <w:rPr>
          <w:bCs/>
          <w:sz w:val="28"/>
          <w:szCs w:val="28"/>
          <w:lang w:val="ru-RU"/>
        </w:rPr>
        <w:t>Юрайт</w:t>
      </w:r>
      <w:proofErr w:type="spellEnd"/>
      <w:r w:rsidRPr="007B4213">
        <w:rPr>
          <w:bCs/>
          <w:sz w:val="28"/>
          <w:szCs w:val="28"/>
          <w:lang w:val="ru-RU"/>
        </w:rPr>
        <w:t>, 2019. — 397 с. — (</w:t>
      </w:r>
      <w:proofErr w:type="gramStart"/>
      <w:r w:rsidRPr="007B4213">
        <w:rPr>
          <w:bCs/>
          <w:sz w:val="28"/>
          <w:szCs w:val="28"/>
          <w:lang w:val="ru-RU"/>
        </w:rPr>
        <w:t>Серия :</w:t>
      </w:r>
      <w:proofErr w:type="gramEnd"/>
      <w:r w:rsidRPr="007B4213">
        <w:rPr>
          <w:bCs/>
          <w:sz w:val="28"/>
          <w:szCs w:val="28"/>
          <w:lang w:val="ru-RU"/>
        </w:rPr>
        <w:t xml:space="preserve"> Профессиональное образование). — ISBN 978-5-534-08026-1.</w:t>
      </w:r>
    </w:p>
    <w:p w14:paraId="597800ED" w14:textId="77777777" w:rsidR="00454FBC" w:rsidRPr="007B4213" w:rsidRDefault="00454FBC" w:rsidP="00454FBC">
      <w:pPr>
        <w:pStyle w:val="a5"/>
        <w:numPr>
          <w:ilvl w:val="0"/>
          <w:numId w:val="6"/>
        </w:numPr>
        <w:tabs>
          <w:tab w:val="left" w:pos="851"/>
        </w:tabs>
        <w:spacing w:line="360" w:lineRule="auto"/>
        <w:ind w:left="0" w:firstLine="709"/>
        <w:jc w:val="both"/>
        <w:rPr>
          <w:bCs/>
          <w:sz w:val="28"/>
          <w:szCs w:val="28"/>
          <w:lang w:val="ru-RU"/>
        </w:rPr>
      </w:pPr>
      <w:r w:rsidRPr="007B4213">
        <w:rPr>
          <w:bCs/>
          <w:sz w:val="28"/>
          <w:szCs w:val="28"/>
          <w:lang w:val="ru-RU"/>
        </w:rPr>
        <w:t xml:space="preserve">Богомолов, Н. В. </w:t>
      </w:r>
      <w:proofErr w:type="gramStart"/>
      <w:r w:rsidRPr="007B4213">
        <w:rPr>
          <w:bCs/>
          <w:sz w:val="28"/>
          <w:szCs w:val="28"/>
          <w:lang w:val="ru-RU"/>
        </w:rPr>
        <w:t>Математика :</w:t>
      </w:r>
      <w:proofErr w:type="gramEnd"/>
      <w:r w:rsidRPr="007B4213">
        <w:rPr>
          <w:bCs/>
          <w:sz w:val="28"/>
          <w:szCs w:val="28"/>
          <w:lang w:val="ru-RU"/>
        </w:rPr>
        <w:t xml:space="preserve"> учебник для СПО / Н. В. Богомолов, П. И. Самойленко. — 5-е изд., </w:t>
      </w:r>
      <w:proofErr w:type="spellStart"/>
      <w:r w:rsidRPr="007B4213">
        <w:rPr>
          <w:bCs/>
          <w:sz w:val="28"/>
          <w:szCs w:val="28"/>
          <w:lang w:val="ru-RU"/>
        </w:rPr>
        <w:t>перераб</w:t>
      </w:r>
      <w:proofErr w:type="spellEnd"/>
      <w:r w:rsidRPr="007B4213">
        <w:rPr>
          <w:bCs/>
          <w:sz w:val="28"/>
          <w:szCs w:val="28"/>
          <w:lang w:val="ru-RU"/>
        </w:rPr>
        <w:t xml:space="preserve">. и доп. — </w:t>
      </w:r>
      <w:proofErr w:type="gramStart"/>
      <w:r w:rsidRPr="007B4213">
        <w:rPr>
          <w:bCs/>
          <w:sz w:val="28"/>
          <w:szCs w:val="28"/>
          <w:lang w:val="ru-RU"/>
        </w:rPr>
        <w:t>Москва :</w:t>
      </w:r>
      <w:proofErr w:type="gramEnd"/>
      <w:r w:rsidRPr="007B4213">
        <w:rPr>
          <w:bCs/>
          <w:sz w:val="28"/>
          <w:szCs w:val="28"/>
          <w:lang w:val="ru-RU"/>
        </w:rPr>
        <w:t xml:space="preserve"> Издательство </w:t>
      </w:r>
      <w:proofErr w:type="spellStart"/>
      <w:r w:rsidRPr="007B4213">
        <w:rPr>
          <w:bCs/>
          <w:sz w:val="28"/>
          <w:szCs w:val="28"/>
          <w:lang w:val="ru-RU"/>
        </w:rPr>
        <w:t>Юрайт</w:t>
      </w:r>
      <w:proofErr w:type="spellEnd"/>
      <w:r w:rsidRPr="007B4213">
        <w:rPr>
          <w:bCs/>
          <w:sz w:val="28"/>
          <w:szCs w:val="28"/>
          <w:lang w:val="ru-RU"/>
        </w:rPr>
        <w:t>, 2019. — 401 с. — (</w:t>
      </w:r>
      <w:proofErr w:type="gramStart"/>
      <w:r w:rsidRPr="007B4213">
        <w:rPr>
          <w:bCs/>
          <w:sz w:val="28"/>
          <w:szCs w:val="28"/>
          <w:lang w:val="ru-RU"/>
        </w:rPr>
        <w:t>Серия :</w:t>
      </w:r>
      <w:proofErr w:type="gramEnd"/>
      <w:r w:rsidRPr="007B4213">
        <w:rPr>
          <w:bCs/>
          <w:sz w:val="28"/>
          <w:szCs w:val="28"/>
          <w:lang w:val="ru-RU"/>
        </w:rPr>
        <w:t xml:space="preserve"> Профессиональное образование). — ISBN 978-5-534-07878-</w:t>
      </w:r>
      <w:r w:rsidRPr="007B4213">
        <w:rPr>
          <w:bCs/>
          <w:sz w:val="28"/>
          <w:szCs w:val="28"/>
          <w:lang w:val="ru-RU"/>
        </w:rPr>
        <w:lastRenderedPageBreak/>
        <w:t>7.</w:t>
      </w:r>
    </w:p>
    <w:p w14:paraId="6BC8595D" w14:textId="77777777" w:rsidR="00454FBC" w:rsidRPr="007B4213" w:rsidRDefault="00454FBC" w:rsidP="00454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3.2.2. Электронные издания (электронные ресурсы)</w:t>
      </w:r>
    </w:p>
    <w:p w14:paraId="001939C1" w14:textId="77777777" w:rsidR="00454FBC" w:rsidRPr="007B4213" w:rsidRDefault="00454FBC" w:rsidP="00454FBC">
      <w:pPr>
        <w:numPr>
          <w:ilvl w:val="6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Математика в открытом колледже. – Режим доступа: </w:t>
      </w:r>
      <w:hyperlink r:id="rId8" w:history="1">
        <w:r w:rsidRPr="007B421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http://</w:t>
        </w:r>
        <w:r w:rsidRPr="007B421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br/>
          <w:t>www.mathematics.ru.september.ru</w:t>
        </w:r>
      </w:hyperlink>
      <w:r w:rsidRPr="007B421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Загл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. с экрана.</w:t>
      </w:r>
    </w:p>
    <w:p w14:paraId="62C9430E" w14:textId="77777777" w:rsidR="00454FBC" w:rsidRPr="007B4213" w:rsidRDefault="00454FBC" w:rsidP="00454FBC">
      <w:pPr>
        <w:numPr>
          <w:ilvl w:val="6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Богомолов, Н. В. Математика. Задачи с решениями в 2 ч. Часть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1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для СПО / Н. В. Богомолов. — 2-е изд.,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, 2019. — 439 с. — (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Серия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Профессиональное образование). — ISBN 978-5-534-09108-3. —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[сайт]. — URL: https://biblio-online.ru/book/matematika-zadachi-s-resheniyami-v-2-ch-chast-1-434515.</w:t>
      </w:r>
    </w:p>
    <w:p w14:paraId="5E1E54CA" w14:textId="77777777" w:rsidR="00454FBC" w:rsidRPr="007B4213" w:rsidRDefault="00454FBC" w:rsidP="00454FBC">
      <w:pPr>
        <w:numPr>
          <w:ilvl w:val="6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Богомолов, Н. В. Математика. Задачи с решениями в 2 ч. Часть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2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для СПО / Н. В. Богомолов. — 2-е изд.,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испр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, 2019. — 320 с. — (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Серия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Профессиональное образование). — ISBN 978-5-534-09135-9. — </w:t>
      </w:r>
      <w:proofErr w:type="gram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>Юрайт</w:t>
      </w:r>
      <w:proofErr w:type="spellEnd"/>
      <w:r w:rsidRPr="007B4213">
        <w:rPr>
          <w:rFonts w:ascii="Times New Roman" w:eastAsia="Times New Roman" w:hAnsi="Times New Roman"/>
          <w:sz w:val="28"/>
          <w:szCs w:val="28"/>
          <w:lang w:eastAsia="ru-RU"/>
        </w:rPr>
        <w:t xml:space="preserve"> [сайт]. — URL: https://biblio-online.ru/book/matematika-zadachi-s-resheniyami-v-2-ch-chast-2-434516.</w:t>
      </w:r>
    </w:p>
    <w:p w14:paraId="4CA7B5A7" w14:textId="77777777" w:rsidR="00454FBC" w:rsidRPr="007B4213" w:rsidRDefault="00454FBC" w:rsidP="00454FBC">
      <w:pPr>
        <w:pStyle w:val="2"/>
        <w:spacing w:line="360" w:lineRule="auto"/>
        <w:jc w:val="center"/>
        <w:rPr>
          <w:rFonts w:ascii="Times New Roman" w:hAnsi="Times New Roman"/>
          <w:i w:val="0"/>
        </w:rPr>
      </w:pPr>
      <w:bookmarkStart w:id="25" w:name="_Toc18492524"/>
      <w:bookmarkStart w:id="26" w:name="_Toc123497873"/>
      <w:r w:rsidRPr="007B4213">
        <w:rPr>
          <w:rFonts w:ascii="Times New Roman" w:hAnsi="Times New Roman"/>
          <w:i w:val="0"/>
        </w:rPr>
        <w:t>4. КОНТРОЛЬ И ОЦЕНКА РЕЗУЛЬТАТОВ ОСВОЕНИЯ УЧЕБНОЙ ДИСЦИПЛИНЫ</w:t>
      </w:r>
      <w:bookmarkEnd w:id="25"/>
      <w:bookmarkEnd w:id="26"/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4"/>
        <w:gridCol w:w="3931"/>
        <w:gridCol w:w="1994"/>
      </w:tblGrid>
      <w:tr w:rsidR="00454FBC" w:rsidRPr="0058350E" w14:paraId="620B7401" w14:textId="77777777" w:rsidTr="007B5440">
        <w:trPr>
          <w:trHeight w:val="582"/>
        </w:trPr>
        <w:tc>
          <w:tcPr>
            <w:tcW w:w="1901" w:type="pct"/>
            <w:vAlign w:val="center"/>
          </w:tcPr>
          <w:p w14:paraId="58F0B390" w14:textId="77777777" w:rsidR="00454FBC" w:rsidRPr="0058350E" w:rsidRDefault="00454FBC" w:rsidP="007B5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056" w:type="pct"/>
            <w:vAlign w:val="center"/>
          </w:tcPr>
          <w:p w14:paraId="25258ABC" w14:textId="77777777" w:rsidR="00454FBC" w:rsidRPr="0058350E" w:rsidRDefault="00454FBC" w:rsidP="007B5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43" w:type="pct"/>
            <w:vAlign w:val="center"/>
          </w:tcPr>
          <w:p w14:paraId="2C480598" w14:textId="77777777" w:rsidR="00454FBC" w:rsidRPr="0058350E" w:rsidRDefault="00454FBC" w:rsidP="007B5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  <w:iCs/>
              </w:rPr>
              <w:t>Методы оценки</w:t>
            </w:r>
          </w:p>
        </w:tc>
      </w:tr>
      <w:tr w:rsidR="00454FBC" w:rsidRPr="0058350E" w14:paraId="5B5DEECF" w14:textId="77777777" w:rsidTr="007B5440">
        <w:trPr>
          <w:trHeight w:val="263"/>
        </w:trPr>
        <w:tc>
          <w:tcPr>
            <w:tcW w:w="5000" w:type="pct"/>
            <w:gridSpan w:val="3"/>
            <w:vAlign w:val="center"/>
          </w:tcPr>
          <w:p w14:paraId="6C6E37C2" w14:textId="77777777" w:rsidR="00454FBC" w:rsidRPr="0058350E" w:rsidRDefault="00454FBC" w:rsidP="007B5440">
            <w:pPr>
              <w:tabs>
                <w:tab w:val="left" w:pos="253"/>
              </w:tabs>
              <w:spacing w:after="0" w:line="240" w:lineRule="auto"/>
              <w:ind w:left="-2"/>
              <w:rPr>
                <w:rFonts w:ascii="Times New Roman" w:hAnsi="Times New Roman"/>
                <w:b/>
                <w:bCs/>
                <w:iCs/>
              </w:rPr>
            </w:pPr>
            <w:r w:rsidRPr="0058350E">
              <w:rPr>
                <w:rFonts w:ascii="Times New Roman" w:hAnsi="Times New Roman"/>
                <w:b/>
                <w:bCs/>
              </w:rPr>
              <w:t>Перечень знаний, осваиваемых в рамках дисциплины</w:t>
            </w:r>
            <w:r w:rsidRPr="0058350E">
              <w:rPr>
                <w:rFonts w:ascii="Times New Roman" w:hAnsi="Times New Roman"/>
              </w:rPr>
              <w:t xml:space="preserve">: </w:t>
            </w:r>
          </w:p>
        </w:tc>
      </w:tr>
      <w:tr w:rsidR="00454FBC" w:rsidRPr="0058350E" w14:paraId="01CB9103" w14:textId="77777777" w:rsidTr="007B5440">
        <w:trPr>
          <w:trHeight w:val="1063"/>
        </w:trPr>
        <w:tc>
          <w:tcPr>
            <w:tcW w:w="1901" w:type="pct"/>
          </w:tcPr>
          <w:p w14:paraId="3D9F533E" w14:textId="77777777" w:rsidR="00454FBC" w:rsidRPr="0058350E" w:rsidRDefault="00454FBC" w:rsidP="007B5440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основы современных информационных технологий переработки информации влияние на успех в профессиональной деятельности; </w:t>
            </w:r>
          </w:p>
        </w:tc>
        <w:tc>
          <w:tcPr>
            <w:tcW w:w="2056" w:type="pct"/>
          </w:tcPr>
          <w:p w14:paraId="24493569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обучающийся демонстрирует знание </w:t>
            </w:r>
            <w:proofErr w:type="gramStart"/>
            <w:r w:rsidRPr="0058350E">
              <w:rPr>
                <w:rFonts w:ascii="Times New Roman" w:hAnsi="Times New Roman"/>
              </w:rPr>
              <w:t>современных  информационных</w:t>
            </w:r>
            <w:proofErr w:type="gramEnd"/>
            <w:r w:rsidRPr="0058350E">
              <w:rPr>
                <w:rFonts w:ascii="Times New Roman" w:hAnsi="Times New Roman"/>
              </w:rPr>
              <w:t xml:space="preserve"> технологий переработки информации</w:t>
            </w:r>
          </w:p>
        </w:tc>
        <w:tc>
          <w:tcPr>
            <w:tcW w:w="1043" w:type="pct"/>
            <w:vMerge w:val="restart"/>
          </w:tcPr>
          <w:p w14:paraId="2792C65A" w14:textId="77777777" w:rsidR="00454FBC" w:rsidRPr="0058350E" w:rsidRDefault="00454FBC" w:rsidP="007B5440">
            <w:pPr>
              <w:tabs>
                <w:tab w:val="left" w:pos="25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spacing w:val="-8"/>
              </w:rPr>
              <w:t>все виды опроса;</w:t>
            </w:r>
          </w:p>
          <w:p w14:paraId="44D02FEE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экспертное наблюдение за деятельностью обучающихся на практических занятиях;</w:t>
            </w:r>
          </w:p>
        </w:tc>
      </w:tr>
      <w:tr w:rsidR="00454FBC" w:rsidRPr="0058350E" w14:paraId="20369CDD" w14:textId="77777777" w:rsidTr="007B5440">
        <w:trPr>
          <w:trHeight w:val="1060"/>
        </w:trPr>
        <w:tc>
          <w:tcPr>
            <w:tcW w:w="1901" w:type="pct"/>
          </w:tcPr>
          <w:p w14:paraId="7986C181" w14:textId="77777777" w:rsidR="00454FBC" w:rsidRPr="0058350E" w:rsidRDefault="00454FBC" w:rsidP="007B5440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современное состояние уровня и направлений развития вычислительной техники и программных средств; </w:t>
            </w:r>
          </w:p>
        </w:tc>
        <w:tc>
          <w:tcPr>
            <w:tcW w:w="2056" w:type="pct"/>
          </w:tcPr>
          <w:p w14:paraId="41BA7285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обучающийся ориентируется в состоянии уровня и направлении развития вычислительной техники и программных средств</w:t>
            </w:r>
          </w:p>
        </w:tc>
        <w:tc>
          <w:tcPr>
            <w:tcW w:w="1043" w:type="pct"/>
            <w:vMerge/>
          </w:tcPr>
          <w:p w14:paraId="28C81E14" w14:textId="77777777" w:rsidR="00454FBC" w:rsidRPr="0058350E" w:rsidRDefault="00454FBC" w:rsidP="00454FBC">
            <w:pPr>
              <w:numPr>
                <w:ilvl w:val="0"/>
                <w:numId w:val="5"/>
              </w:numPr>
              <w:tabs>
                <w:tab w:val="left" w:pos="2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17A9B91D" w14:textId="77777777" w:rsidTr="007B5440">
        <w:trPr>
          <w:trHeight w:val="1234"/>
        </w:trPr>
        <w:tc>
          <w:tcPr>
            <w:tcW w:w="1901" w:type="pct"/>
          </w:tcPr>
          <w:p w14:paraId="6A2C9B95" w14:textId="77777777" w:rsidR="00454FBC" w:rsidRPr="0058350E" w:rsidRDefault="00454FBC" w:rsidP="007B5440">
            <w:pPr>
              <w:tabs>
                <w:tab w:val="left" w:pos="31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таблиц);</w:t>
            </w:r>
          </w:p>
        </w:tc>
        <w:tc>
          <w:tcPr>
            <w:tcW w:w="2056" w:type="pct"/>
          </w:tcPr>
          <w:p w14:paraId="4C59800A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обучающийся знает назначение </w:t>
            </w:r>
            <w:r w:rsidRPr="0058350E">
              <w:rPr>
                <w:rFonts w:ascii="Times New Roman" w:hAnsi="Times New Roman"/>
              </w:rPr>
              <w:t>текстовых редакторов, текстовых процессоров, графических редакторов, электронных таблиц</w:t>
            </w:r>
          </w:p>
        </w:tc>
        <w:tc>
          <w:tcPr>
            <w:tcW w:w="1043" w:type="pct"/>
            <w:vMerge/>
          </w:tcPr>
          <w:p w14:paraId="2091E277" w14:textId="77777777" w:rsidR="00454FBC" w:rsidRPr="0058350E" w:rsidRDefault="00454FBC" w:rsidP="00454FBC">
            <w:pPr>
              <w:numPr>
                <w:ilvl w:val="0"/>
                <w:numId w:val="5"/>
              </w:numPr>
              <w:tabs>
                <w:tab w:val="left" w:pos="2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194482CD" w14:textId="77777777" w:rsidTr="007B5440">
        <w:trPr>
          <w:trHeight w:val="1629"/>
        </w:trPr>
        <w:tc>
          <w:tcPr>
            <w:tcW w:w="1901" w:type="pct"/>
          </w:tcPr>
          <w:p w14:paraId="652F44C1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</w:rPr>
            </w:pPr>
            <w:r w:rsidRPr="0058350E">
              <w:rPr>
                <w:rFonts w:ascii="Times New Roman" w:hAnsi="Times New Roman"/>
              </w:rPr>
              <w:lastRenderedPageBreak/>
              <w:t>основные понятия автоматизированной обработки информации</w:t>
            </w:r>
          </w:p>
        </w:tc>
        <w:tc>
          <w:tcPr>
            <w:tcW w:w="2056" w:type="pct"/>
          </w:tcPr>
          <w:p w14:paraId="616D9B4B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iCs/>
              </w:rPr>
              <w:t>обучающийся</w:t>
            </w:r>
            <w:r w:rsidRPr="0058350E">
              <w:rPr>
                <w:rFonts w:ascii="Times New Roman" w:hAnsi="Times New Roman"/>
              </w:rPr>
              <w:t xml:space="preserve"> дает точные определения: информации, информационных процессов и информационного общества, технологию обработки информации, управление базами данных, компьютерными телекоммуникациями.</w:t>
            </w:r>
          </w:p>
        </w:tc>
        <w:tc>
          <w:tcPr>
            <w:tcW w:w="1043" w:type="pct"/>
            <w:vMerge/>
          </w:tcPr>
          <w:p w14:paraId="44EB7DC3" w14:textId="77777777" w:rsidR="00454FBC" w:rsidRPr="0058350E" w:rsidRDefault="00454FBC" w:rsidP="00454FBC">
            <w:pPr>
              <w:numPr>
                <w:ilvl w:val="0"/>
                <w:numId w:val="5"/>
              </w:numPr>
              <w:tabs>
                <w:tab w:val="left" w:pos="25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617035CE" w14:textId="77777777" w:rsidTr="007B5440">
        <w:trPr>
          <w:trHeight w:val="2102"/>
        </w:trPr>
        <w:tc>
          <w:tcPr>
            <w:tcW w:w="1901" w:type="pct"/>
          </w:tcPr>
          <w:p w14:paraId="745AA798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spacing w:val="-4"/>
              </w:rPr>
              <w:t>общий состав и структуру персональных электронно-вычислительных машин (ЭВМ)</w:t>
            </w:r>
            <w:r w:rsidRPr="0058350E">
              <w:rPr>
                <w:rFonts w:ascii="Times New Roman" w:hAnsi="Times New Roman"/>
              </w:rPr>
              <w:t xml:space="preserve"> и вычислительных систем</w:t>
            </w:r>
          </w:p>
        </w:tc>
        <w:tc>
          <w:tcPr>
            <w:tcW w:w="2056" w:type="pct"/>
          </w:tcPr>
          <w:p w14:paraId="54DC6A1A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iCs/>
              </w:rPr>
              <w:t>обучающийся</w:t>
            </w:r>
            <w:r w:rsidRPr="0058350E">
              <w:rPr>
                <w:rFonts w:ascii="Times New Roman" w:hAnsi="Times New Roman"/>
              </w:rPr>
              <w:t xml:space="preserve"> перечисляет архитектуру ПК, структуру вычислительных систем, программное обеспечение ПК, операционные системы и оболочки; осуществляет работу с размещением, обработкой, поиском, хранением и передачей информации и антивирусными средствами защиты</w:t>
            </w:r>
          </w:p>
        </w:tc>
        <w:tc>
          <w:tcPr>
            <w:tcW w:w="1043" w:type="pct"/>
            <w:vMerge/>
          </w:tcPr>
          <w:p w14:paraId="26DF5943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FBC" w:rsidRPr="0058350E" w14:paraId="366EA3A6" w14:textId="77777777" w:rsidTr="007B5440">
        <w:trPr>
          <w:trHeight w:val="1969"/>
        </w:trPr>
        <w:tc>
          <w:tcPr>
            <w:tcW w:w="1901" w:type="pct"/>
          </w:tcPr>
          <w:p w14:paraId="28CD1134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базовые системные продукты и пакеты прикладных программ</w:t>
            </w:r>
          </w:p>
        </w:tc>
        <w:tc>
          <w:tcPr>
            <w:tcW w:w="2056" w:type="pct"/>
          </w:tcPr>
          <w:p w14:paraId="5E19CAE9" w14:textId="77777777" w:rsidR="00454FBC" w:rsidRPr="0058350E" w:rsidRDefault="00454FBC" w:rsidP="007B5440">
            <w:pPr>
              <w:spacing w:after="0" w:line="240" w:lineRule="auto"/>
              <w:ind w:left="24" w:firstLine="118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iCs/>
              </w:rPr>
              <w:t>обучающийся</w:t>
            </w:r>
            <w:r w:rsidRPr="0058350E">
              <w:rPr>
                <w:rFonts w:ascii="Times New Roman" w:hAnsi="Times New Roman"/>
              </w:rPr>
              <w:t xml:space="preserve"> дает точные определения локальных и глобальных компьютерных сетей и сетевых технологий, текстового редактора, электронной таблицы, систем управления базами данных, графических редакторов и информационно-поисковых систем, автоматизированной системы</w:t>
            </w:r>
          </w:p>
        </w:tc>
        <w:tc>
          <w:tcPr>
            <w:tcW w:w="1043" w:type="pct"/>
            <w:vMerge/>
          </w:tcPr>
          <w:p w14:paraId="1E8A3060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54FBC" w:rsidRPr="0058350E" w14:paraId="187E36CA" w14:textId="77777777" w:rsidTr="007B5440">
        <w:trPr>
          <w:trHeight w:val="317"/>
        </w:trPr>
        <w:tc>
          <w:tcPr>
            <w:tcW w:w="5000" w:type="pct"/>
            <w:gridSpan w:val="3"/>
          </w:tcPr>
          <w:p w14:paraId="4D88E9CD" w14:textId="77777777" w:rsidR="00454FBC" w:rsidRPr="0058350E" w:rsidRDefault="00454FBC" w:rsidP="007B5440">
            <w:pPr>
              <w:tabs>
                <w:tab w:val="left" w:pos="253"/>
              </w:tabs>
              <w:spacing w:after="0" w:line="240" w:lineRule="auto"/>
              <w:ind w:left="-2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b/>
                <w:bCs/>
              </w:rPr>
              <w:t>Перечень умений, осваиваемых в рамках дисциплины</w:t>
            </w:r>
            <w:r w:rsidRPr="0058350E">
              <w:rPr>
                <w:rFonts w:ascii="Times New Roman" w:hAnsi="Times New Roman"/>
              </w:rPr>
              <w:t>:</w:t>
            </w:r>
          </w:p>
        </w:tc>
      </w:tr>
      <w:tr w:rsidR="00454FBC" w:rsidRPr="0058350E" w14:paraId="286815B9" w14:textId="77777777" w:rsidTr="007B5440">
        <w:trPr>
          <w:trHeight w:val="840"/>
        </w:trPr>
        <w:tc>
          <w:tcPr>
            <w:tcW w:w="1901" w:type="pct"/>
          </w:tcPr>
          <w:p w14:paraId="3D08AAA4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bCs/>
              </w:rPr>
            </w:pPr>
            <w:r w:rsidRPr="0058350E">
              <w:rPr>
                <w:rFonts w:ascii="Times New Roman" w:hAnsi="Times New Roman"/>
              </w:rPr>
              <w:t>использовать изученные прикладные программные средства</w:t>
            </w:r>
          </w:p>
        </w:tc>
        <w:tc>
          <w:tcPr>
            <w:tcW w:w="2056" w:type="pct"/>
          </w:tcPr>
          <w:p w14:paraId="10872574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  <w:iCs/>
              </w:rPr>
              <w:t>обучающийся</w:t>
            </w:r>
            <w:r w:rsidRPr="0058350E">
              <w:rPr>
                <w:rFonts w:ascii="Times New Roman" w:hAnsi="Times New Roman"/>
              </w:rPr>
              <w:t xml:space="preserve"> использует ОС Windows для составления имен каталогов и файлов, их шаблонов к заданным файлам; </w:t>
            </w:r>
          </w:p>
        </w:tc>
        <w:tc>
          <w:tcPr>
            <w:tcW w:w="1043" w:type="pct"/>
            <w:vMerge w:val="restart"/>
          </w:tcPr>
          <w:p w14:paraId="2BB49EBF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58350E">
              <w:rPr>
                <w:rFonts w:ascii="Times New Roman" w:hAnsi="Times New Roman"/>
                <w:spacing w:val="-8"/>
              </w:rPr>
              <w:t>оценка выполнения практических заданий;</w:t>
            </w:r>
          </w:p>
          <w:p w14:paraId="4B3AC36D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</w:rPr>
              <w:t>оценка деятельности обучающихся на практических занятиях;</w:t>
            </w:r>
          </w:p>
        </w:tc>
      </w:tr>
      <w:tr w:rsidR="00454FBC" w:rsidRPr="0058350E" w14:paraId="46043F69" w14:textId="77777777" w:rsidTr="007B5440">
        <w:trPr>
          <w:trHeight w:val="879"/>
        </w:trPr>
        <w:tc>
          <w:tcPr>
            <w:tcW w:w="1901" w:type="pct"/>
          </w:tcPr>
          <w:p w14:paraId="3C162DFA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уверенно работать в качестве пользователя персонального компьютера;</w:t>
            </w:r>
            <w:r w:rsidRPr="0058350E">
              <w:rPr>
                <w:rFonts w:ascii="Times New Roman" w:hAnsi="Times New Roman"/>
              </w:rPr>
              <w:tab/>
            </w:r>
          </w:p>
        </w:tc>
        <w:tc>
          <w:tcPr>
            <w:tcW w:w="2056" w:type="pct"/>
          </w:tcPr>
          <w:p w14:paraId="39EEAC82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самостоятельно работает в качестве пользователя персонального компьютера</w:t>
            </w:r>
          </w:p>
        </w:tc>
        <w:tc>
          <w:tcPr>
            <w:tcW w:w="1043" w:type="pct"/>
            <w:vMerge/>
          </w:tcPr>
          <w:p w14:paraId="145CC528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53DC6F9E" w14:textId="77777777" w:rsidTr="007B5440">
        <w:trPr>
          <w:trHeight w:val="1407"/>
        </w:trPr>
        <w:tc>
          <w:tcPr>
            <w:tcW w:w="1901" w:type="pct"/>
          </w:tcPr>
          <w:p w14:paraId="2C017B9C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самостоятельно использовать внешние носители информации для обмена данными между машинами, создавать резервные копии и архивы данных и программ; </w:t>
            </w:r>
          </w:p>
        </w:tc>
        <w:tc>
          <w:tcPr>
            <w:tcW w:w="2056" w:type="pct"/>
          </w:tcPr>
          <w:p w14:paraId="4FEFC8B1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правильно использует внешние н</w:t>
            </w:r>
            <w:r w:rsidRPr="0058350E">
              <w:rPr>
                <w:rFonts w:ascii="Times New Roman" w:hAnsi="Times New Roman"/>
              </w:rPr>
              <w:t xml:space="preserve"> носители информации для обмена данными между машинами, создает резервные копии и архивы данных и программ;</w:t>
            </w:r>
          </w:p>
        </w:tc>
        <w:tc>
          <w:tcPr>
            <w:tcW w:w="1043" w:type="pct"/>
            <w:vMerge/>
          </w:tcPr>
          <w:p w14:paraId="3CF310E8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07898264" w14:textId="77777777" w:rsidTr="007B5440">
        <w:trPr>
          <w:trHeight w:val="423"/>
        </w:trPr>
        <w:tc>
          <w:tcPr>
            <w:tcW w:w="1901" w:type="pct"/>
          </w:tcPr>
          <w:p w14:paraId="4AB2EA59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уметь работать с программными средствами общего назначения;</w:t>
            </w:r>
          </w:p>
        </w:tc>
        <w:tc>
          <w:tcPr>
            <w:tcW w:w="2056" w:type="pct"/>
          </w:tcPr>
          <w:p w14:paraId="4CD52C07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правильно применяет программные средства общего назначения</w:t>
            </w:r>
          </w:p>
        </w:tc>
        <w:tc>
          <w:tcPr>
            <w:tcW w:w="1043" w:type="pct"/>
            <w:vMerge/>
          </w:tcPr>
          <w:p w14:paraId="2906DE43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199F21E1" w14:textId="77777777" w:rsidTr="007B5440">
        <w:trPr>
          <w:trHeight w:val="710"/>
        </w:trPr>
        <w:tc>
          <w:tcPr>
            <w:tcW w:w="1901" w:type="pct"/>
          </w:tcPr>
          <w:p w14:paraId="415BE5D5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иметь навыки работы в локальных и глобальных компьютерных сетях;</w:t>
            </w:r>
          </w:p>
        </w:tc>
        <w:tc>
          <w:tcPr>
            <w:tcW w:w="2056" w:type="pct"/>
          </w:tcPr>
          <w:p w14:paraId="7D8CFC5C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использует ресурсы сети Интернет для передачи и получения сообщений по электронной почте; </w:t>
            </w:r>
          </w:p>
        </w:tc>
        <w:tc>
          <w:tcPr>
            <w:tcW w:w="1043" w:type="pct"/>
            <w:vMerge/>
          </w:tcPr>
          <w:p w14:paraId="24BA496A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6E622061" w14:textId="77777777" w:rsidTr="007B5440">
        <w:trPr>
          <w:trHeight w:val="685"/>
        </w:trPr>
        <w:tc>
          <w:tcPr>
            <w:tcW w:w="1901" w:type="pct"/>
          </w:tcPr>
          <w:p w14:paraId="08E37B53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t xml:space="preserve">использовать в профессиональной деятельности сетевые средства поиска и обмена информацией; </w:t>
            </w:r>
          </w:p>
        </w:tc>
        <w:tc>
          <w:tcPr>
            <w:tcW w:w="2056" w:type="pct"/>
          </w:tcPr>
          <w:p w14:paraId="19FED6AD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 xml:space="preserve">правильно применяет средства поиска и обмен информации </w:t>
            </w:r>
          </w:p>
        </w:tc>
        <w:tc>
          <w:tcPr>
            <w:tcW w:w="1043" w:type="pct"/>
            <w:vMerge/>
          </w:tcPr>
          <w:p w14:paraId="607E752D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4D6AC618" w14:textId="77777777" w:rsidTr="007B5440">
        <w:trPr>
          <w:trHeight w:val="1170"/>
        </w:trPr>
        <w:tc>
          <w:tcPr>
            <w:tcW w:w="1901" w:type="pct"/>
          </w:tcPr>
          <w:p w14:paraId="45810BB2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владеть приемами антивирусной защиты;</w:t>
            </w:r>
          </w:p>
        </w:tc>
        <w:tc>
          <w:tcPr>
            <w:tcW w:w="2056" w:type="pct"/>
          </w:tcPr>
          <w:p w14:paraId="02AA7938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 xml:space="preserve">применяет антивирусные программы для лечения зараженного носителя информации и тестирование электронного носителя информации на наличие вирусов; </w:t>
            </w:r>
          </w:p>
        </w:tc>
        <w:tc>
          <w:tcPr>
            <w:tcW w:w="1043" w:type="pct"/>
            <w:vMerge/>
          </w:tcPr>
          <w:p w14:paraId="60F90CBE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3E30F6C3" w14:textId="77777777" w:rsidTr="007B5440">
        <w:trPr>
          <w:trHeight w:val="571"/>
        </w:trPr>
        <w:tc>
          <w:tcPr>
            <w:tcW w:w="1901" w:type="pct"/>
          </w:tcPr>
          <w:p w14:paraId="143E54DF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lastRenderedPageBreak/>
              <w:t>оценивать достоверность информации, сопоставляя различные источники;</w:t>
            </w:r>
          </w:p>
        </w:tc>
        <w:tc>
          <w:tcPr>
            <w:tcW w:w="2056" w:type="pct"/>
          </w:tcPr>
          <w:p w14:paraId="364AB3CC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t>правильно оценивает информацию, сопоставляя различные источники.</w:t>
            </w:r>
          </w:p>
        </w:tc>
        <w:tc>
          <w:tcPr>
            <w:tcW w:w="1043" w:type="pct"/>
            <w:vMerge/>
          </w:tcPr>
          <w:p w14:paraId="6AE06935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33D299E0" w14:textId="77777777" w:rsidTr="007B5440">
        <w:trPr>
          <w:trHeight w:val="845"/>
        </w:trPr>
        <w:tc>
          <w:tcPr>
            <w:tcW w:w="1901" w:type="pct"/>
          </w:tcPr>
          <w:p w14:paraId="77776EE1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t>распознавать информационные процессы в различных системах;</w:t>
            </w:r>
          </w:p>
        </w:tc>
        <w:tc>
          <w:tcPr>
            <w:tcW w:w="2056" w:type="pct"/>
          </w:tcPr>
          <w:p w14:paraId="3BE597FD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правильно распознает информационные процессы в различных системах</w:t>
            </w:r>
          </w:p>
        </w:tc>
        <w:tc>
          <w:tcPr>
            <w:tcW w:w="1043" w:type="pct"/>
            <w:vMerge/>
          </w:tcPr>
          <w:p w14:paraId="72048E43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456F0DBE" w14:textId="77777777" w:rsidTr="007B5440">
        <w:trPr>
          <w:trHeight w:val="984"/>
        </w:trPr>
        <w:tc>
          <w:tcPr>
            <w:tcW w:w="1901" w:type="pct"/>
          </w:tcPr>
          <w:p w14:paraId="3165F1D4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t>осуществлять выбор способа представления информации в соответствии с поставленной задачей;</w:t>
            </w:r>
          </w:p>
        </w:tc>
        <w:tc>
          <w:tcPr>
            <w:tcW w:w="2056" w:type="pct"/>
          </w:tcPr>
          <w:p w14:paraId="2EFB287C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осуществляет выбор способа представления информации в соответствии с поставленной задачей</w:t>
            </w:r>
          </w:p>
        </w:tc>
        <w:tc>
          <w:tcPr>
            <w:tcW w:w="1043" w:type="pct"/>
            <w:vMerge/>
          </w:tcPr>
          <w:p w14:paraId="744CE80C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001D79B0" w14:textId="77777777" w:rsidTr="007B5440">
        <w:trPr>
          <w:trHeight w:val="801"/>
        </w:trPr>
        <w:tc>
          <w:tcPr>
            <w:tcW w:w="1901" w:type="pct"/>
          </w:tcPr>
          <w:p w14:paraId="506F15C1" w14:textId="77777777" w:rsidR="00454FBC" w:rsidRPr="0058350E" w:rsidRDefault="00454FBC" w:rsidP="007B5440">
            <w:pPr>
              <w:pStyle w:val="a9"/>
              <w:tabs>
                <w:tab w:val="left" w:pos="3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 w:rsidRPr="0058350E">
              <w:rPr>
                <w:sz w:val="22"/>
                <w:szCs w:val="22"/>
              </w:rPr>
              <w:t>иллюстрировать учебные работы с использованием средств информационных технологий;</w:t>
            </w:r>
          </w:p>
        </w:tc>
        <w:tc>
          <w:tcPr>
            <w:tcW w:w="2056" w:type="pct"/>
          </w:tcPr>
          <w:p w14:paraId="50A25DE3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грамотно иллюстрирует учебные работы с использованием средств информационных технологий</w:t>
            </w:r>
          </w:p>
        </w:tc>
        <w:tc>
          <w:tcPr>
            <w:tcW w:w="1043" w:type="pct"/>
            <w:vMerge/>
          </w:tcPr>
          <w:p w14:paraId="7FF89FF5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4171E09C" w14:textId="77777777" w:rsidTr="007B5440">
        <w:trPr>
          <w:trHeight w:val="878"/>
        </w:trPr>
        <w:tc>
          <w:tcPr>
            <w:tcW w:w="1901" w:type="pct"/>
          </w:tcPr>
          <w:p w14:paraId="05D1F5D6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представлять числовую информацию различными способами (таблица, массив, график, диаграмма и пр.);</w:t>
            </w:r>
          </w:p>
        </w:tc>
        <w:tc>
          <w:tcPr>
            <w:tcW w:w="2056" w:type="pct"/>
          </w:tcPr>
          <w:p w14:paraId="62D0BC41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</w:rPr>
              <w:t xml:space="preserve">работает с текстовым редактором MS Word, с электронным редактором MS </w:t>
            </w:r>
            <w:proofErr w:type="gramStart"/>
            <w:r w:rsidRPr="0058350E">
              <w:rPr>
                <w:rFonts w:ascii="Times New Roman" w:hAnsi="Times New Roman"/>
              </w:rPr>
              <w:t>Excel ,</w:t>
            </w:r>
            <w:proofErr w:type="gramEnd"/>
            <w:r w:rsidRPr="0058350E">
              <w:rPr>
                <w:rFonts w:ascii="Times New Roman" w:hAnsi="Times New Roman"/>
              </w:rPr>
              <w:t xml:space="preserve"> использует базу данных MS Access,  графические редакторы.</w:t>
            </w:r>
          </w:p>
        </w:tc>
        <w:tc>
          <w:tcPr>
            <w:tcW w:w="1043" w:type="pct"/>
            <w:vMerge/>
          </w:tcPr>
          <w:p w14:paraId="7CD2E396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  <w:tr w:rsidR="00454FBC" w:rsidRPr="0058350E" w14:paraId="41E5BF2A" w14:textId="77777777" w:rsidTr="007B5440">
        <w:trPr>
          <w:trHeight w:val="1342"/>
        </w:trPr>
        <w:tc>
          <w:tcPr>
            <w:tcW w:w="1901" w:type="pct"/>
          </w:tcPr>
          <w:p w14:paraId="48C2A8E6" w14:textId="77777777" w:rsidR="00454FBC" w:rsidRPr="0058350E" w:rsidRDefault="00454FBC" w:rsidP="007B54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58350E">
              <w:rPr>
                <w:rFonts w:ascii="Times New Roman" w:hAnsi="Times New Roman"/>
              </w:rPr>
              <w:t>соблюдать правила техники безопасности и гигиенические рекомендации при использовании средств информационно-коммуникационных технологий.</w:t>
            </w:r>
          </w:p>
        </w:tc>
        <w:tc>
          <w:tcPr>
            <w:tcW w:w="2056" w:type="pct"/>
          </w:tcPr>
          <w:p w14:paraId="6ED64C6E" w14:textId="77777777" w:rsidR="00454FBC" w:rsidRPr="0058350E" w:rsidRDefault="00454FBC" w:rsidP="007B5440">
            <w:pPr>
              <w:tabs>
                <w:tab w:val="left" w:pos="449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</w:rPr>
            </w:pPr>
            <w:r w:rsidRPr="0058350E">
              <w:rPr>
                <w:rFonts w:ascii="Times New Roman" w:hAnsi="Times New Roman"/>
                <w:iCs/>
              </w:rPr>
              <w:t>соблюдает правила техники безопасности и гигиенические рекомендации при использовании средств информационно-коммуникационных технологий</w:t>
            </w:r>
          </w:p>
        </w:tc>
        <w:tc>
          <w:tcPr>
            <w:tcW w:w="1043" w:type="pct"/>
            <w:vMerge/>
          </w:tcPr>
          <w:p w14:paraId="2E3EFFBD" w14:textId="77777777" w:rsidR="00454FBC" w:rsidRPr="0058350E" w:rsidRDefault="00454FBC" w:rsidP="007B5440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</w:p>
        </w:tc>
      </w:tr>
    </w:tbl>
    <w:p w14:paraId="25E38F5E" w14:textId="40C25DD3" w:rsidR="00454FBC" w:rsidRDefault="00454FBC" w:rsidP="00454FB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8350E">
        <w:rPr>
          <w:rFonts w:ascii="Times New Roman" w:hAnsi="Times New Roman"/>
          <w:sz w:val="24"/>
          <w:szCs w:val="24"/>
        </w:rPr>
        <w:br w:type="page"/>
      </w:r>
    </w:p>
    <w:p w14:paraId="4045136D" w14:textId="77777777" w:rsidR="007B4213" w:rsidRPr="007B4213" w:rsidRDefault="007B4213" w:rsidP="007B421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i/>
          <w:iCs/>
          <w:noProof/>
          <w:sz w:val="28"/>
          <w:szCs w:val="28"/>
          <w:lang w:eastAsia="ru-RU"/>
        </w:rPr>
      </w:pPr>
      <w:hyperlink w:anchor="_Toc110589638" w:history="1">
        <w:bookmarkStart w:id="27" w:name="_Toc110946985"/>
        <w:bookmarkStart w:id="28" w:name="_Toc123497874"/>
        <w:r w:rsidRPr="007B4213">
          <w:rPr>
            <w:rFonts w:ascii="Times New Roman" w:eastAsia="Times New Roman" w:hAnsi="Times New Roman"/>
            <w:b/>
            <w:bCs/>
            <w:noProof/>
            <w:sz w:val="28"/>
            <w:szCs w:val="28"/>
            <w:lang w:eastAsia="ru-RU"/>
          </w:rPr>
          <w:t>5. КОНТРОЛЬ И ОЦЕНКА РЕЗУЛЬТАТОВ ОСВОЕНИЯ ОБУЧАЮЩИМИСЯ УЧЕБНОЙ ДИСЦИПЛИНЫ В ЧАСТИ ДОСТИЖЕНИЯ ЛИЧНОСТНЫХ РЕЗУЛЬТАТОВ</w:t>
        </w:r>
        <w:bookmarkEnd w:id="27"/>
        <w:bookmarkEnd w:id="28"/>
      </w:hyperlink>
    </w:p>
    <w:p w14:paraId="350711F1" w14:textId="77777777" w:rsidR="007B4213" w:rsidRPr="007B4213" w:rsidRDefault="007B4213" w:rsidP="007B4213">
      <w:pPr>
        <w:spacing w:after="0"/>
        <w:jc w:val="center"/>
        <w:rPr>
          <w:rFonts w:ascii="Times New Roman" w:eastAsia="Arial" w:hAnsi="Times New Roman"/>
          <w:b/>
          <w:sz w:val="28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296"/>
      </w:tblGrid>
      <w:tr w:rsidR="007B4213" w:rsidRPr="007B4213" w14:paraId="4FD4B632" w14:textId="77777777" w:rsidTr="007B5440">
        <w:tc>
          <w:tcPr>
            <w:tcW w:w="7338" w:type="dxa"/>
          </w:tcPr>
          <w:p w14:paraId="6B48201E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bookmarkStart w:id="29" w:name="_Hlk73632186"/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Личностные результаты </w:t>
            </w:r>
          </w:p>
          <w:p w14:paraId="4905095F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реализации программы воспитания </w:t>
            </w:r>
          </w:p>
          <w:p w14:paraId="61455FB2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i/>
                <w:iCs/>
                <w:lang w:eastAsia="ru-RU"/>
              </w:rPr>
              <w:t>(дескрипторы)</w:t>
            </w:r>
          </w:p>
        </w:tc>
        <w:tc>
          <w:tcPr>
            <w:tcW w:w="2296" w:type="dxa"/>
            <w:vAlign w:val="center"/>
          </w:tcPr>
          <w:p w14:paraId="3D7515DE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Код личностных результатов реализации программы воспитания</w:t>
            </w:r>
          </w:p>
        </w:tc>
      </w:tr>
      <w:tr w:rsidR="007B4213" w:rsidRPr="007B4213" w14:paraId="31FEC7E6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801F" w14:textId="77777777" w:rsidR="007B4213" w:rsidRPr="007B4213" w:rsidRDefault="007B4213" w:rsidP="007B4213">
            <w:pPr>
              <w:spacing w:before="120"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i/>
                <w:iCs/>
                <w:lang w:val="x-none" w:eastAsia="x-none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Осознающий себя гражданином и защитником великой страны.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65E493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</w:t>
            </w:r>
          </w:p>
        </w:tc>
      </w:tr>
      <w:tr w:rsidR="007B4213" w:rsidRPr="007B4213" w14:paraId="4D13384D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9CFF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E9F54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</w:t>
            </w:r>
          </w:p>
        </w:tc>
      </w:tr>
      <w:tr w:rsidR="007B4213" w:rsidRPr="007B4213" w14:paraId="495A01D6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B331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DE5B1C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3</w:t>
            </w:r>
          </w:p>
        </w:tc>
      </w:tr>
      <w:tr w:rsidR="007B4213" w:rsidRPr="007B4213" w14:paraId="3D59D68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3F38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6FDF7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4</w:t>
            </w:r>
          </w:p>
        </w:tc>
      </w:tr>
      <w:tr w:rsidR="007B4213" w:rsidRPr="007B4213" w14:paraId="6CE4E7A3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E52A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F5A39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5</w:t>
            </w:r>
          </w:p>
        </w:tc>
      </w:tr>
      <w:tr w:rsidR="007B4213" w:rsidRPr="007B4213" w14:paraId="050BED68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5B7E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DAD3D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6</w:t>
            </w:r>
          </w:p>
        </w:tc>
      </w:tr>
      <w:tr w:rsidR="007B4213" w:rsidRPr="007B4213" w14:paraId="3E821B3A" w14:textId="77777777" w:rsidTr="007B5440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6601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9092F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7</w:t>
            </w:r>
          </w:p>
        </w:tc>
      </w:tr>
      <w:tr w:rsidR="007B4213" w:rsidRPr="007B4213" w14:paraId="3CE7756E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6108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A62507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8</w:t>
            </w:r>
          </w:p>
        </w:tc>
      </w:tr>
      <w:tr w:rsidR="007B4213" w:rsidRPr="007B4213" w14:paraId="0B4621D4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C86B" w14:textId="77777777" w:rsidR="007B4213" w:rsidRPr="007B4213" w:rsidRDefault="007B4213" w:rsidP="007B4213">
            <w:pPr>
              <w:spacing w:after="0" w:line="240" w:lineRule="auto"/>
              <w:ind w:firstLine="33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560FA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9</w:t>
            </w:r>
          </w:p>
        </w:tc>
      </w:tr>
      <w:tr w:rsidR="007B4213" w:rsidRPr="007B4213" w14:paraId="5ED52EC0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6EAD" w14:textId="77777777" w:rsidR="007B4213" w:rsidRPr="007B4213" w:rsidRDefault="007B4213" w:rsidP="007B421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EA037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10</w:t>
            </w:r>
          </w:p>
        </w:tc>
      </w:tr>
      <w:tr w:rsidR="007B4213" w:rsidRPr="007B4213" w14:paraId="0EF77A2C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F749C" w14:textId="77777777" w:rsidR="007B4213" w:rsidRPr="007B4213" w:rsidRDefault="007B4213" w:rsidP="007B421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D95DFC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11</w:t>
            </w:r>
          </w:p>
        </w:tc>
      </w:tr>
      <w:tr w:rsidR="007B4213" w:rsidRPr="007B4213" w14:paraId="574B4910" w14:textId="77777777" w:rsidTr="007B544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937F" w14:textId="77777777" w:rsidR="007B4213" w:rsidRPr="007B4213" w:rsidRDefault="007B4213" w:rsidP="007B421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53ABD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12</w:t>
            </w:r>
          </w:p>
        </w:tc>
      </w:tr>
      <w:tr w:rsidR="007B4213" w:rsidRPr="007B4213" w14:paraId="2801A0D8" w14:textId="77777777" w:rsidTr="007B5440">
        <w:tc>
          <w:tcPr>
            <w:tcW w:w="9634" w:type="dxa"/>
            <w:gridSpan w:val="2"/>
            <w:tcBorders>
              <w:top w:val="single" w:sz="4" w:space="0" w:color="auto"/>
            </w:tcBorders>
            <w:vAlign w:val="center"/>
          </w:tcPr>
          <w:p w14:paraId="7E3ED3EF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Личностные результаты</w:t>
            </w:r>
          </w:p>
          <w:p w14:paraId="4B5571F5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lastRenderedPageBreak/>
              <w:t xml:space="preserve">реализации программы воспитания, </w:t>
            </w: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7B4213" w:rsidRPr="007B4213" w14:paraId="1E7A98EF" w14:textId="77777777" w:rsidTr="007B5440">
        <w:tc>
          <w:tcPr>
            <w:tcW w:w="7338" w:type="dxa"/>
          </w:tcPr>
          <w:p w14:paraId="618433F7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FF0000"/>
                <w:lang w:eastAsia="ru-RU"/>
              </w:rPr>
            </w:pPr>
            <w:bookmarkStart w:id="30" w:name="_Hlk111035835"/>
            <w:r w:rsidRPr="007B4213">
              <w:rPr>
                <w:rFonts w:ascii="Times New Roman" w:eastAsiaTheme="minorEastAsia" w:hAnsi="Times New Roman"/>
                <w:lang w:eastAsia="ru-RU"/>
              </w:rPr>
              <w:lastRenderedPageBreak/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96" w:type="dxa"/>
            <w:vAlign w:val="center"/>
          </w:tcPr>
          <w:p w14:paraId="27CA7F19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13</w:t>
            </w:r>
          </w:p>
        </w:tc>
      </w:tr>
      <w:bookmarkEnd w:id="30"/>
      <w:tr w:rsidR="007B4213" w:rsidRPr="007B4213" w14:paraId="40B0F885" w14:textId="77777777" w:rsidTr="007B5440">
        <w:tc>
          <w:tcPr>
            <w:tcW w:w="7338" w:type="dxa"/>
          </w:tcPr>
          <w:p w14:paraId="6049BACD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96" w:type="dxa"/>
            <w:vAlign w:val="center"/>
          </w:tcPr>
          <w:p w14:paraId="07902A3C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14</w:t>
            </w:r>
          </w:p>
        </w:tc>
      </w:tr>
      <w:tr w:rsidR="007B4213" w:rsidRPr="007B4213" w14:paraId="09409A2A" w14:textId="77777777" w:rsidTr="007B5440">
        <w:tc>
          <w:tcPr>
            <w:tcW w:w="7338" w:type="dxa"/>
          </w:tcPr>
          <w:p w14:paraId="603ACD0C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FF0000"/>
                <w:lang w:eastAsia="ru-RU"/>
              </w:rPr>
            </w:pPr>
            <w:bookmarkStart w:id="31" w:name="_Hlk111035853"/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96" w:type="dxa"/>
            <w:vAlign w:val="center"/>
          </w:tcPr>
          <w:p w14:paraId="4AD9312E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15</w:t>
            </w:r>
          </w:p>
        </w:tc>
      </w:tr>
      <w:bookmarkEnd w:id="31"/>
      <w:tr w:rsidR="007B4213" w:rsidRPr="007B4213" w14:paraId="15CE34E5" w14:textId="77777777" w:rsidTr="007B5440">
        <w:tc>
          <w:tcPr>
            <w:tcW w:w="7338" w:type="dxa"/>
          </w:tcPr>
          <w:p w14:paraId="0E66F8AE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296" w:type="dxa"/>
            <w:vAlign w:val="center"/>
          </w:tcPr>
          <w:p w14:paraId="1F5EE043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16</w:t>
            </w:r>
          </w:p>
        </w:tc>
      </w:tr>
      <w:tr w:rsidR="007B4213" w:rsidRPr="007B4213" w14:paraId="21929723" w14:textId="77777777" w:rsidTr="007B5440">
        <w:tc>
          <w:tcPr>
            <w:tcW w:w="7338" w:type="dxa"/>
          </w:tcPr>
          <w:p w14:paraId="22D004C4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296" w:type="dxa"/>
            <w:vAlign w:val="center"/>
          </w:tcPr>
          <w:p w14:paraId="2153A94C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</w:rPr>
              <w:t>ЛР 17</w:t>
            </w:r>
          </w:p>
        </w:tc>
      </w:tr>
      <w:tr w:rsidR="007B4213" w:rsidRPr="007B4213" w14:paraId="63B9F13A" w14:textId="77777777" w:rsidTr="007B5440">
        <w:tc>
          <w:tcPr>
            <w:tcW w:w="9634" w:type="dxa"/>
            <w:gridSpan w:val="2"/>
            <w:vAlign w:val="center"/>
          </w:tcPr>
          <w:p w14:paraId="0FBCDAFB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Личностные результаты</w:t>
            </w:r>
          </w:p>
          <w:p w14:paraId="5B298AAD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реализации программы воспитания, </w:t>
            </w: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br/>
              <w:t>определенные Калужской областью</w:t>
            </w:r>
          </w:p>
        </w:tc>
      </w:tr>
      <w:tr w:rsidR="007B4213" w:rsidRPr="007B4213" w14:paraId="07A3FE3B" w14:textId="77777777" w:rsidTr="007B5440">
        <w:tc>
          <w:tcPr>
            <w:tcW w:w="7338" w:type="dxa"/>
            <w:shd w:val="clear" w:color="auto" w:fill="auto"/>
          </w:tcPr>
          <w:p w14:paraId="6F682ADD" w14:textId="77777777" w:rsidR="007B4213" w:rsidRPr="007B4213" w:rsidRDefault="007B4213" w:rsidP="007B4213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интерес к изменению регионального рынка труда</w:t>
            </w:r>
          </w:p>
        </w:tc>
        <w:tc>
          <w:tcPr>
            <w:tcW w:w="2296" w:type="dxa"/>
            <w:vAlign w:val="center"/>
          </w:tcPr>
          <w:p w14:paraId="0A41569A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18</w:t>
            </w:r>
          </w:p>
        </w:tc>
      </w:tr>
      <w:tr w:rsidR="007B4213" w:rsidRPr="007B4213" w14:paraId="6C03A33E" w14:textId="77777777" w:rsidTr="007B5440">
        <w:tc>
          <w:tcPr>
            <w:tcW w:w="7338" w:type="dxa"/>
            <w:shd w:val="clear" w:color="auto" w:fill="auto"/>
          </w:tcPr>
          <w:p w14:paraId="395CDE52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proofErr w:type="gramStart"/>
            <w:r w:rsidRPr="007B4213">
              <w:rPr>
                <w:rFonts w:ascii="Times New Roman" w:eastAsiaTheme="minorEastAsia" w:hAnsi="Times New Roman"/>
                <w:lang w:eastAsia="ru-RU"/>
              </w:rPr>
              <w:t>Осознающий  состояние</w:t>
            </w:r>
            <w:proofErr w:type="gramEnd"/>
            <w:r w:rsidRPr="007B4213">
              <w:rPr>
                <w:rFonts w:ascii="Times New Roman" w:eastAsiaTheme="minorEastAsia" w:hAnsi="Times New Roman"/>
                <w:lang w:eastAsia="ru-RU"/>
              </w:rPr>
              <w:t xml:space="preserve">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296" w:type="dxa"/>
            <w:vAlign w:val="center"/>
          </w:tcPr>
          <w:p w14:paraId="3AC9D52B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19</w:t>
            </w:r>
          </w:p>
        </w:tc>
      </w:tr>
      <w:tr w:rsidR="007B4213" w:rsidRPr="007B4213" w14:paraId="689620D5" w14:textId="77777777" w:rsidTr="007B5440">
        <w:tc>
          <w:tcPr>
            <w:tcW w:w="7338" w:type="dxa"/>
            <w:shd w:val="clear" w:color="auto" w:fill="auto"/>
          </w:tcPr>
          <w:p w14:paraId="629A6C72" w14:textId="77777777" w:rsidR="007B4213" w:rsidRPr="007B4213" w:rsidRDefault="007B4213" w:rsidP="007B4213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296" w:type="dxa"/>
            <w:vAlign w:val="center"/>
          </w:tcPr>
          <w:p w14:paraId="593F330B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20</w:t>
            </w:r>
          </w:p>
        </w:tc>
      </w:tr>
      <w:tr w:rsidR="007B4213" w:rsidRPr="007B4213" w14:paraId="39454424" w14:textId="77777777" w:rsidTr="007B5440">
        <w:tc>
          <w:tcPr>
            <w:tcW w:w="9634" w:type="dxa"/>
            <w:gridSpan w:val="2"/>
            <w:vAlign w:val="center"/>
          </w:tcPr>
          <w:p w14:paraId="62768489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Личностные результаты</w:t>
            </w:r>
          </w:p>
          <w:p w14:paraId="77C770F4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реализации программы воспитания, </w:t>
            </w: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br/>
              <w:t>определенные ключевыми работодателями</w:t>
            </w:r>
          </w:p>
        </w:tc>
      </w:tr>
      <w:tr w:rsidR="007B4213" w:rsidRPr="007B4213" w14:paraId="7B590186" w14:textId="77777777" w:rsidTr="007B5440">
        <w:tc>
          <w:tcPr>
            <w:tcW w:w="9634" w:type="dxa"/>
            <w:gridSpan w:val="2"/>
            <w:vAlign w:val="center"/>
          </w:tcPr>
          <w:p w14:paraId="3153EA87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ООО Технический центр «</w:t>
            </w:r>
            <w:proofErr w:type="spellStart"/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Агрит</w:t>
            </w:r>
            <w:proofErr w:type="spellEnd"/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» - официальный дилер Ростсельмаш</w:t>
            </w:r>
          </w:p>
        </w:tc>
      </w:tr>
      <w:tr w:rsidR="007B4213" w:rsidRPr="007B4213" w14:paraId="36BB90EF" w14:textId="77777777" w:rsidTr="007B5440">
        <w:tc>
          <w:tcPr>
            <w:tcW w:w="7338" w:type="dxa"/>
          </w:tcPr>
          <w:p w14:paraId="209C72A2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Соблюдающий все правила, нормативные положения, технические</w:t>
            </w:r>
          </w:p>
          <w:p w14:paraId="2CE67B8E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296" w:type="dxa"/>
            <w:vAlign w:val="center"/>
          </w:tcPr>
          <w:p w14:paraId="211ED419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21</w:t>
            </w:r>
          </w:p>
        </w:tc>
      </w:tr>
      <w:tr w:rsidR="007B4213" w:rsidRPr="007B4213" w14:paraId="5A9BC454" w14:textId="77777777" w:rsidTr="007B5440">
        <w:tc>
          <w:tcPr>
            <w:tcW w:w="7338" w:type="dxa"/>
          </w:tcPr>
          <w:p w14:paraId="54B3F019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Поставляющий заказчикам и потребителям только проверенную и</w:t>
            </w:r>
          </w:p>
          <w:p w14:paraId="160ECFAB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правдивую информацию о своей продукции и услугах</w:t>
            </w:r>
          </w:p>
        </w:tc>
        <w:tc>
          <w:tcPr>
            <w:tcW w:w="2296" w:type="dxa"/>
            <w:vAlign w:val="center"/>
          </w:tcPr>
          <w:p w14:paraId="51418BC4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22</w:t>
            </w:r>
          </w:p>
        </w:tc>
      </w:tr>
      <w:tr w:rsidR="007B4213" w:rsidRPr="007B4213" w14:paraId="14F4CD12" w14:textId="77777777" w:rsidTr="007B5440">
        <w:tc>
          <w:tcPr>
            <w:tcW w:w="7338" w:type="dxa"/>
          </w:tcPr>
          <w:p w14:paraId="24C7BA76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296" w:type="dxa"/>
            <w:vAlign w:val="center"/>
          </w:tcPr>
          <w:p w14:paraId="1D490295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23</w:t>
            </w:r>
          </w:p>
        </w:tc>
      </w:tr>
      <w:tr w:rsidR="007B4213" w:rsidRPr="007B4213" w14:paraId="45930AA7" w14:textId="77777777" w:rsidTr="007B5440">
        <w:tc>
          <w:tcPr>
            <w:tcW w:w="7338" w:type="dxa"/>
          </w:tcPr>
          <w:p w14:paraId="0E6BF532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296" w:type="dxa"/>
            <w:vAlign w:val="center"/>
          </w:tcPr>
          <w:p w14:paraId="5EAA47D8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24</w:t>
            </w:r>
          </w:p>
        </w:tc>
      </w:tr>
      <w:tr w:rsidR="007B4213" w:rsidRPr="007B4213" w14:paraId="16A13D5C" w14:textId="77777777" w:rsidTr="007B5440">
        <w:tc>
          <w:tcPr>
            <w:tcW w:w="9634" w:type="dxa"/>
            <w:gridSpan w:val="2"/>
            <w:vAlign w:val="center"/>
          </w:tcPr>
          <w:p w14:paraId="350C72B3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Личностные результаты</w:t>
            </w:r>
          </w:p>
          <w:p w14:paraId="39990230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 xml:space="preserve">реализации программы воспитания, </w:t>
            </w: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3DF5B804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«Калужский кадетский многопрофильный техникум им. А.Т. Карпова»</w:t>
            </w:r>
          </w:p>
        </w:tc>
      </w:tr>
      <w:tr w:rsidR="007B4213" w:rsidRPr="007B4213" w14:paraId="77850659" w14:textId="77777777" w:rsidTr="007B5440">
        <w:tc>
          <w:tcPr>
            <w:tcW w:w="7338" w:type="dxa"/>
          </w:tcPr>
          <w:p w14:paraId="42BBA5F9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296" w:type="dxa"/>
            <w:vAlign w:val="center"/>
          </w:tcPr>
          <w:p w14:paraId="33DB1A19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25</w:t>
            </w:r>
          </w:p>
        </w:tc>
      </w:tr>
      <w:tr w:rsidR="007B4213" w:rsidRPr="007B4213" w14:paraId="63A695B6" w14:textId="77777777" w:rsidTr="007B5440">
        <w:tc>
          <w:tcPr>
            <w:tcW w:w="7338" w:type="dxa"/>
          </w:tcPr>
          <w:p w14:paraId="4551794C" w14:textId="77777777" w:rsidR="007B4213" w:rsidRPr="007B4213" w:rsidRDefault="007B4213" w:rsidP="007B4213">
            <w:pPr>
              <w:spacing w:after="0" w:line="240" w:lineRule="auto"/>
              <w:ind w:firstLine="33"/>
              <w:rPr>
                <w:rFonts w:ascii="Times New Roman" w:eastAsiaTheme="minorEastAsia" w:hAnsi="Times New Roman"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lang w:eastAsia="ru-RU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296" w:type="dxa"/>
            <w:vAlign w:val="center"/>
          </w:tcPr>
          <w:p w14:paraId="61A720EA" w14:textId="77777777" w:rsidR="007B4213" w:rsidRPr="007B4213" w:rsidRDefault="007B4213" w:rsidP="007B4213">
            <w:pPr>
              <w:spacing w:after="0" w:line="240" w:lineRule="auto"/>
              <w:ind w:firstLine="33"/>
              <w:jc w:val="center"/>
              <w:rPr>
                <w:rFonts w:ascii="Times New Roman" w:eastAsiaTheme="minorEastAsia" w:hAnsi="Times New Roman"/>
                <w:b/>
                <w:bCs/>
                <w:lang w:eastAsia="ru-RU"/>
              </w:rPr>
            </w:pPr>
            <w:r w:rsidRPr="007B4213">
              <w:rPr>
                <w:rFonts w:ascii="Times New Roman" w:eastAsiaTheme="minorEastAsia" w:hAnsi="Times New Roman"/>
                <w:b/>
                <w:bCs/>
                <w:lang w:eastAsia="ru-RU"/>
              </w:rPr>
              <w:t>ЛР 26</w:t>
            </w:r>
          </w:p>
        </w:tc>
      </w:tr>
      <w:bookmarkEnd w:id="29"/>
    </w:tbl>
    <w:p w14:paraId="08CA45C1" w14:textId="77777777" w:rsidR="007B4213" w:rsidRPr="007B4213" w:rsidRDefault="007B4213" w:rsidP="007B4213">
      <w:pPr>
        <w:rPr>
          <w:rFonts w:asciiTheme="minorHAnsi" w:eastAsiaTheme="minorHAnsi" w:hAnsiTheme="minorHAnsi" w:cstheme="minorBidi"/>
          <w:lang w:eastAsia="ru-RU"/>
        </w:rPr>
      </w:pPr>
    </w:p>
    <w:p w14:paraId="31194AC8" w14:textId="77777777" w:rsidR="007B4213" w:rsidRDefault="007B4213" w:rsidP="007B4213">
      <w:pPr>
        <w:rPr>
          <w:rFonts w:asciiTheme="minorHAnsi" w:eastAsiaTheme="minorHAnsi" w:hAnsiTheme="minorHAnsi" w:cstheme="minorBidi"/>
          <w:lang w:eastAsia="ru-RU"/>
        </w:rPr>
        <w:sectPr w:rsidR="007B4213" w:rsidSect="007B4213">
          <w:type w:val="nextColumn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FFBE73D" w14:textId="77777777" w:rsidR="007B4213" w:rsidRPr="007B4213" w:rsidRDefault="007B4213" w:rsidP="007B4213">
      <w:pPr>
        <w:keepNext/>
        <w:spacing w:after="0" w:line="360" w:lineRule="auto"/>
        <w:jc w:val="center"/>
        <w:outlineLvl w:val="1"/>
        <w:rPr>
          <w:rFonts w:ascii="Arial" w:eastAsia="Times New Roman" w:hAnsi="Arial"/>
          <w:b/>
          <w:bCs/>
          <w:i/>
          <w:iCs/>
          <w:noProof/>
          <w:sz w:val="28"/>
          <w:szCs w:val="28"/>
          <w:lang w:eastAsia="ru-RU"/>
        </w:rPr>
      </w:pPr>
      <w:hyperlink w:anchor="_Toc110589639" w:history="1">
        <w:bookmarkStart w:id="32" w:name="_Toc110946986"/>
        <w:bookmarkStart w:id="33" w:name="_Toc123497875"/>
        <w:r w:rsidRPr="007B4213">
          <w:rPr>
            <w:rFonts w:ascii="Times New Roman" w:eastAsia="Times New Roman" w:hAnsi="Times New Roman"/>
            <w:b/>
            <w:bCs/>
            <w:noProof/>
            <w:sz w:val="28"/>
            <w:szCs w:val="28"/>
            <w:lang w:eastAsia="ru-RU"/>
          </w:rPr>
          <w:t>6. МЕРОПРИЯТИЯ, ЗАПЛАНИРОВАННЫЕ НА ПЕРИОД РЕАЛИЗАЦИИ УЧЕБНОЙ ДИСЦИПЛИНЫ СОГЛАСНО КАЛЕНДАРНОМУ ПЛАНУ ВОСПИТАТЕЛЬНОЙ РАБОТЫ</w:t>
        </w:r>
        <w:bookmarkEnd w:id="32"/>
        <w:bookmarkEnd w:id="33"/>
      </w:hyperlink>
    </w:p>
    <w:p w14:paraId="5DE2F55C" w14:textId="77777777" w:rsidR="007B4213" w:rsidRPr="007B4213" w:rsidRDefault="007B4213" w:rsidP="007B4213">
      <w:pPr>
        <w:rPr>
          <w:rFonts w:asciiTheme="minorHAnsi" w:eastAsiaTheme="minorHAnsi" w:hAnsiTheme="minorHAnsi" w:cstheme="minorBidi"/>
          <w:lang w:eastAsia="ru-RU"/>
        </w:rPr>
      </w:pPr>
    </w:p>
    <w:tbl>
      <w:tblPr>
        <w:tblW w:w="5408" w:type="pct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2542"/>
        <w:gridCol w:w="1931"/>
        <w:gridCol w:w="2217"/>
        <w:gridCol w:w="3861"/>
        <w:gridCol w:w="3732"/>
      </w:tblGrid>
      <w:tr w:rsidR="007B4213" w:rsidRPr="007B4213" w14:paraId="77DB0EFE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C15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bookmarkStart w:id="34" w:name="_Hlk81245906"/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Дата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BDD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Содержание и формы деятельности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7A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Участники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57A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 xml:space="preserve">Место </w:t>
            </w: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br/>
              <w:t>проведения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A96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Ответственные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0CA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 xml:space="preserve">Коды ЛР  </w:t>
            </w:r>
          </w:p>
        </w:tc>
      </w:tr>
      <w:tr w:rsidR="007B4213" w:rsidRPr="007B4213" w14:paraId="56999110" w14:textId="77777777" w:rsidTr="007B5440">
        <w:tc>
          <w:tcPr>
            <w:tcW w:w="492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214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 xml:space="preserve"> СЕНТЯБРЬ</w:t>
            </w:r>
          </w:p>
        </w:tc>
      </w:tr>
      <w:tr w:rsidR="007B4213" w:rsidRPr="007B4213" w14:paraId="40A5C62A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9F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81C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День знаний</w:t>
            </w:r>
          </w:p>
          <w:p w14:paraId="3238623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Торжественная линейка, посвященная Российскому Дню знаний и первому звонку для первокурсников. Всероссийский открытый урок в День знаний «Современная российская наука».</w:t>
            </w:r>
          </w:p>
          <w:p w14:paraId="381DD22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Классный час «650 лет Калуге»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A55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00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Плац техникума, 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510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–Галанова 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Е.Б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, педагог-организатор-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Е.В., классные руководители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1CF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ЛР4, ЛР5,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7,ЛР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11, ЛР13, ЛР17, ЛР19, ЛР26</w:t>
            </w:r>
          </w:p>
        </w:tc>
      </w:tr>
      <w:tr w:rsidR="007B4213" w:rsidRPr="007B4213" w14:paraId="418D33D5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123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94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Всероссийский открытый урок «ОБЖ»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(урок подготовки детей к действиям в условиях различного рода чрезвычайных ситуаций)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09D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1 -2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60A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CA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C4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ЛР3, ЛР9,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10,ЛР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14, </w:t>
            </w:r>
          </w:p>
        </w:tc>
      </w:tr>
      <w:tr w:rsidR="007B4213" w:rsidRPr="007B4213" w14:paraId="1B1A4E9F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A6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lastRenderedPageBreak/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99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День окончания Второй мировой войны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 (комплекс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A2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Обучающиеся </w:t>
            </w:r>
          </w:p>
          <w:p w14:paraId="286BAF0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1-2 курсов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112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15A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истории - Анисимова И.Д.,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31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 3, ЛР7</w:t>
            </w:r>
          </w:p>
        </w:tc>
      </w:tr>
      <w:tr w:rsidR="007B4213" w:rsidRPr="007B4213" w14:paraId="144C085E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E78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0D1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День солидарности в борьбе с терроризмом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(комплекс мероприятий: диспуты, экскурсии,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F5C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219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Учебные кабинеты, Городской досуговый центр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BA0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 –Галанова Е.Б.,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0A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1, ЛР2, ЛР3, ЛР5, ЛР7</w:t>
            </w:r>
          </w:p>
        </w:tc>
      </w:tr>
      <w:tr w:rsidR="007B4213" w:rsidRPr="007B4213" w14:paraId="2A944689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B0E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A1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Международный день распространения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009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1C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88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русского языка-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Гришуненков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П.Г., Сергеева И.В., Матвеева С.П.,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Паночкина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М.Н.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B2F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ЛР5,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7,ЛР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8, ЛР11, ЛР17,ЛР19</w:t>
            </w:r>
          </w:p>
        </w:tc>
      </w:tr>
      <w:tr w:rsidR="007B4213" w:rsidRPr="007B4213" w14:paraId="3C9E0EBB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ADF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17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BF6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Всероссийская акция «Вместе, всей семьей»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17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E9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Спортивный зал</w:t>
            </w:r>
          </w:p>
          <w:p w14:paraId="18EDD46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Актовый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5F6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- Галанова Е.Б., руководитель физического воспитания – Савосина С.Д., педагог-организатор –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092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ЛР9,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11,ЛР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12</w:t>
            </w:r>
          </w:p>
        </w:tc>
      </w:tr>
      <w:tr w:rsidR="007B4213" w:rsidRPr="007B4213" w14:paraId="30A87AD7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A5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B26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День воинской славы (</w:t>
            </w: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Куликовская битва,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 1380 год).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6A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C97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E7F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истории- Анисимова И.Д.,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C87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1, ЛР 5, ЛР7</w:t>
            </w:r>
          </w:p>
        </w:tc>
      </w:tr>
      <w:tr w:rsidR="007B4213" w:rsidRPr="007B4213" w14:paraId="26F93273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79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64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 xml:space="preserve">Фестиваль </w:t>
            </w: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val="en-US" w:eastAsia="ko-KR"/>
              </w:rPr>
              <w:t>#</w:t>
            </w:r>
            <w:proofErr w:type="spellStart"/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ВместеЯрче</w:t>
            </w:r>
            <w:proofErr w:type="spellEnd"/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F48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994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Предприятия города Калуги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E5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практики,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27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ЛР4, ЛР14, ЛР19</w:t>
            </w:r>
          </w:p>
        </w:tc>
      </w:tr>
      <w:tr w:rsidR="007B4213" w:rsidRPr="007B4213" w14:paraId="30E6B93B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77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BB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День освобождения Калужской области от немецко-фашистских захватчиков (1943 год)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52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86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Городской досуговый центр, городские библиотеки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BD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– Галанова Е.Б., преподаватель истории Анисимова И.Д.,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Н.К., классные руководители, библиотекари – Погудина Л.В., Плетнева В.Ю.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5D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ЛР5, ЛР6, ЛР7, ЛР19</w:t>
            </w:r>
          </w:p>
        </w:tc>
      </w:tr>
      <w:tr w:rsidR="007B4213" w:rsidRPr="007B4213" w14:paraId="6E79F5A9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F4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64C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B6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CB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319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8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2, ЛР 4, ЛР 7, ЛР18, ЛР 20</w:t>
            </w:r>
          </w:p>
        </w:tc>
      </w:tr>
      <w:tr w:rsidR="007B4213" w:rsidRPr="007B4213" w14:paraId="25A76030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BC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25-29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29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Неделя безопасности дорожного движения</w:t>
            </w:r>
          </w:p>
          <w:p w14:paraId="5922FEC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Классные часы «О безопасности на объектах транспортной инфраструктуры, на ж/д объектах. Управление автомобилем, мопедом, велосипедом, скутером в соответствии с ПДД РФ»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DC8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F94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A3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УВР-Галанова Е.Б., классные руководители, руководитель ОДО - Никольский Б.А.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BD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ЛР2, ЛР3</w:t>
            </w:r>
          </w:p>
        </w:tc>
      </w:tr>
      <w:tr w:rsidR="007B4213" w:rsidRPr="007B4213" w14:paraId="6838BCE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16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211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Экскурсии на предприятия города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E5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60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Предприятия города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65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BF0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hAnsi="Times New Roman"/>
                <w:iCs/>
              </w:rPr>
              <w:t>ЛР13, ЛР15, ЛР18, ЛР25</w:t>
            </w:r>
          </w:p>
        </w:tc>
      </w:tr>
      <w:tr w:rsidR="007B4213" w:rsidRPr="007B4213" w14:paraId="3DEAFD0A" w14:textId="77777777" w:rsidTr="007B5440">
        <w:tc>
          <w:tcPr>
            <w:tcW w:w="465" w:type="pct"/>
            <w:shd w:val="clear" w:color="auto" w:fill="auto"/>
          </w:tcPr>
          <w:p w14:paraId="63B358C2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28</w:t>
            </w:r>
          </w:p>
        </w:tc>
        <w:tc>
          <w:tcPr>
            <w:tcW w:w="807" w:type="pct"/>
            <w:shd w:val="clear" w:color="auto" w:fill="auto"/>
          </w:tcPr>
          <w:p w14:paraId="7260F3D3" w14:textId="77777777" w:rsidR="007B4213" w:rsidRPr="007B4213" w:rsidRDefault="007B4213" w:rsidP="007B4213">
            <w:pPr>
              <w:keepNext/>
              <w:shd w:val="clear" w:color="auto" w:fill="FBFBFB"/>
              <w:textAlignment w:val="baseline"/>
              <w:outlineLvl w:val="0"/>
              <w:rPr>
                <w:rFonts w:ascii="Times New Roman" w:eastAsiaTheme="minorHAnsi" w:hAnsi="Times New Roman"/>
                <w:kern w:val="32"/>
              </w:rPr>
            </w:pPr>
            <w:bookmarkStart w:id="35" w:name="_Toc123497876"/>
            <w:r w:rsidRPr="007B4213">
              <w:rPr>
                <w:rFonts w:ascii="Times New Roman" w:eastAsiaTheme="minorHAnsi" w:hAnsi="Times New Roman"/>
                <w:kern w:val="32"/>
              </w:rPr>
              <w:t>День машиностроителя</w:t>
            </w:r>
            <w:bookmarkEnd w:id="35"/>
          </w:p>
          <w:p w14:paraId="0C76CE55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3CE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Обучающиеся </w:t>
            </w:r>
          </w:p>
          <w:p w14:paraId="69EBB30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2-4 курса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B1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9D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B7F" w14:textId="77777777" w:rsidR="007B4213" w:rsidRPr="007B4213" w:rsidRDefault="007B4213" w:rsidP="007B4213">
            <w:pPr>
              <w:ind w:firstLine="33"/>
              <w:rPr>
                <w:rFonts w:ascii="Times New Roman" w:eastAsiaTheme="minorHAnsi" w:hAnsi="Times New Roman"/>
                <w:bCs/>
              </w:rPr>
            </w:pPr>
            <w:r w:rsidRPr="007B4213">
              <w:rPr>
                <w:rFonts w:ascii="Times New Roman" w:eastAsiaTheme="minorHAnsi" w:hAnsi="Times New Roman"/>
                <w:bCs/>
              </w:rPr>
              <w:t>ЛР 4, ЛР 13, ЛР 16, ЛР 19, ЛР 20, ЛР 25</w:t>
            </w:r>
          </w:p>
        </w:tc>
      </w:tr>
      <w:tr w:rsidR="007B4213" w:rsidRPr="007B4213" w14:paraId="6E02EB8F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43A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ОКТЯБРЬ</w:t>
            </w:r>
          </w:p>
        </w:tc>
      </w:tr>
      <w:tr w:rsidR="007B4213" w:rsidRPr="007B4213" w14:paraId="70DC09BA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B14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D30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Международный день пожилых людей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– проведение акции </w:t>
            </w: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«От сердца к сердцу!»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6C0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Волонтеры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9F5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Микрорайон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838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– Галанова Е.Б., педагог-организатор –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Е.В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,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77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ЛР3, ЛР4, ЛР6, ЛР7, ЛР12, ЛР26</w:t>
            </w:r>
          </w:p>
        </w:tc>
      </w:tr>
      <w:tr w:rsidR="007B4213" w:rsidRPr="007B4213" w14:paraId="513A66BE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123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B1C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День Учителя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(творческий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E55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5B1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AB0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– Галанова Е.Б., классные руководители, преподаватели, представители студенческого самоуправления, педагог-организатор-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6EE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ЛР 4, ЛР 6, ЛР7, ЛР11, ЛР26</w:t>
            </w:r>
          </w:p>
          <w:p w14:paraId="479F9C4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/>
                <w:iCs/>
              </w:rPr>
            </w:pPr>
          </w:p>
        </w:tc>
      </w:tr>
      <w:tr w:rsidR="007B4213" w:rsidRPr="007B4213" w14:paraId="665FA8B3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DE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F97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800-летие со дня рождения Александра Невского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C5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4B3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05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Председатель ЦК – Балашова Н.А.,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675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1, ЛР 5, ЛР7</w:t>
            </w:r>
          </w:p>
        </w:tc>
      </w:tr>
      <w:tr w:rsidR="007B4213" w:rsidRPr="007B4213" w14:paraId="6C28B3F8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DB2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17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83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День рождения летчика, дважды Героя Советского Союза А.Т. Карпова (1917 год)</w:t>
            </w:r>
          </w:p>
          <w:p w14:paraId="13E8D36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(классные часы, участие в городских акциях,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B6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996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мемориал, посвященный А.Т. Карпову, Городской досуговый центр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BE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– Галанова 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Е.Б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, руководитель ОДО –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85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ЛР5, ЛР6, ЛР7, ЛР19, ЛР26</w:t>
            </w:r>
          </w:p>
        </w:tc>
      </w:tr>
      <w:tr w:rsidR="007B4213" w:rsidRPr="007B4213" w14:paraId="2DFF5480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1AA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E96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Участие в Региональном чемпионате «Молодые профессионалы» (</w:t>
            </w: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val="en-US" w:eastAsia="ko-KR"/>
              </w:rPr>
              <w:t>WorldSkills</w:t>
            </w: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 xml:space="preserve"> </w:t>
            </w: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val="en-US" w:eastAsia="ko-KR"/>
              </w:rPr>
              <w:t>Russia</w:t>
            </w: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528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3EB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Мастерские техникума, ПОО города Калуги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AA4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Заведующий практикой,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C1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ЛР4, ЛР13, ЛР15, ЛР17, ЛР18, ЛР19, ЛР20, ЛР21, ЛР25</w:t>
            </w:r>
          </w:p>
        </w:tc>
      </w:tr>
      <w:tr w:rsidR="007B4213" w:rsidRPr="007B4213" w14:paraId="3BA7B26D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884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7E4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A21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65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04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физического воспитания – Савосина С.Д., преподаватель физической культуры – Василевская А.И.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E4D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ЛР9</w:t>
            </w:r>
          </w:p>
        </w:tc>
      </w:tr>
      <w:tr w:rsidR="007B4213" w:rsidRPr="007B4213" w14:paraId="6223E91B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C5A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918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День профессионально-технического образования</w:t>
            </w:r>
          </w:p>
          <w:p w14:paraId="6B0DC2A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(торжественные линейки, классные часы, посвященные истории образовательного учреждения, системы ПО, встречи с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lastRenderedPageBreak/>
              <w:t>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454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C9B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Учебные кабинеты, актовый зал, плац техникума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26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УПР,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1B6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ЛР4, ЛР6, ЛР7, ЛР11, ЛР23,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25,ЛР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26</w:t>
            </w:r>
          </w:p>
          <w:p w14:paraId="39753FF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</w:p>
        </w:tc>
      </w:tr>
      <w:tr w:rsidR="007B4213" w:rsidRPr="007B4213" w14:paraId="3A6C76EF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CC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05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Всероссийский открытый урок «ОБЖ» (приуроченный ко Дню гражданской обороны Российской Федерации)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C2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68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D88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Преподаватель-организатор ОБЖ- Николаев О.С.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8A1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ЛР3, ЛР9,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10,ЛР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14, </w:t>
            </w:r>
          </w:p>
        </w:tc>
      </w:tr>
      <w:tr w:rsidR="007B4213" w:rsidRPr="007B4213" w14:paraId="757E4681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09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FCF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День памяти жертв политических репрессий – Уроки памяти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958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05B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A3E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BDB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 2, ЛР3, ЛР7, ЛР8</w:t>
            </w:r>
          </w:p>
        </w:tc>
      </w:tr>
      <w:tr w:rsidR="007B4213" w:rsidRPr="007B4213" w14:paraId="23AB4408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B1D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2A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Социально-психологическое тестирование, направленное на раннее выявление незаконного употребления наркотических средств и психотропных веществ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F3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AE2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37E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УВР, педагог-психолог,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C2C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9</w:t>
            </w:r>
          </w:p>
        </w:tc>
      </w:tr>
      <w:tr w:rsidR="007B4213" w:rsidRPr="007B4213" w14:paraId="1830307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46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Последнее воскресенье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1F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День автомобилиста - профессиональный день работников автотранспорта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B2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AA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822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DF4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14,ЛР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15, ЛР17, ЛР18, ЛР19, ЛР21, ЛР25</w:t>
            </w:r>
          </w:p>
        </w:tc>
      </w:tr>
      <w:tr w:rsidR="007B4213" w:rsidRPr="007B4213" w14:paraId="2CB988E9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2F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6EE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День инженера-механика- история праздника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FB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2-4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A45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Учебный кабинет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349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Руководители практикой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57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14,ЛР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15, ЛР17, ЛР18, ЛР19, ЛР21, ЛР25</w:t>
            </w:r>
          </w:p>
        </w:tc>
      </w:tr>
      <w:tr w:rsidR="007B4213" w:rsidRPr="007B4213" w14:paraId="162CDF47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2BF5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43A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Проведение Всероссийского урока «Экология и энергосбережение» в рамках Всероссийского </w:t>
            </w: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фестиваля энергосбережения #ВместеЯрче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20F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C89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A05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5F7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10</w:t>
            </w:r>
          </w:p>
        </w:tc>
      </w:tr>
      <w:tr w:rsidR="007B4213" w:rsidRPr="007B4213" w14:paraId="0098EF2B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5D44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D590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 xml:space="preserve">Круглый стол на тему: </w:t>
            </w:r>
            <w:r w:rsidRPr="007B4213">
              <w:rPr>
                <w:rFonts w:ascii="Times New Roman" w:eastAsiaTheme="minorHAnsi" w:hAnsi="Times New Roman"/>
                <w:color w:val="000000"/>
                <w:shd w:val="clear" w:color="auto" w:fill="FFFFFF"/>
              </w:rPr>
              <w:t>«Как увлекательно провести время без гаджетов и 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E9A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F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AC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A72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11</w:t>
            </w:r>
          </w:p>
        </w:tc>
      </w:tr>
      <w:tr w:rsidR="007B4213" w:rsidRPr="007B4213" w14:paraId="07831A0C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E4FE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A9B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Единый урок безопасности в сети Интернет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5EE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C69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609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 информатики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AE3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10</w:t>
            </w:r>
          </w:p>
        </w:tc>
      </w:tr>
      <w:tr w:rsidR="007B4213" w:rsidRPr="007B4213" w14:paraId="6C699BC4" w14:textId="77777777" w:rsidTr="007B5440">
        <w:tc>
          <w:tcPr>
            <w:tcW w:w="465" w:type="pct"/>
            <w:shd w:val="clear" w:color="auto" w:fill="auto"/>
          </w:tcPr>
          <w:p w14:paraId="4B8AFC53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14</w:t>
            </w:r>
          </w:p>
        </w:tc>
        <w:tc>
          <w:tcPr>
            <w:tcW w:w="807" w:type="pct"/>
            <w:shd w:val="clear" w:color="auto" w:fill="auto"/>
          </w:tcPr>
          <w:p w14:paraId="2DFEDE4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32"/>
              </w:rPr>
              <w:t>Всемирный день стандартов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549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2-4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12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A01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70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13, ЛР 21</w:t>
            </w:r>
          </w:p>
        </w:tc>
      </w:tr>
      <w:tr w:rsidR="007B4213" w:rsidRPr="007B4213" w14:paraId="1A25D175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9F32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17B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32"/>
              </w:rPr>
            </w:pPr>
            <w:r w:rsidRPr="007B4213">
              <w:rPr>
                <w:rFonts w:ascii="Times New Roman" w:eastAsiaTheme="minorHAnsi" w:hAnsi="Times New Roman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4CB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4A9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17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1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2, ЛР 4, ЛР 7, ЛР18, ЛР 20</w:t>
            </w:r>
          </w:p>
        </w:tc>
      </w:tr>
      <w:tr w:rsidR="007B4213" w:rsidRPr="007B4213" w14:paraId="531380AF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234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НОЯБРЬ</w:t>
            </w:r>
          </w:p>
        </w:tc>
      </w:tr>
      <w:tr w:rsidR="007B4213" w:rsidRPr="007B4213" w14:paraId="75E819A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994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511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День народного единства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(комплекс мероприятий: участие в городских акциях, классные часы, лектории)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D09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5C7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Учебные кабинеты, учреждения культуры по месту расположения 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ED0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УВР- Галанова Е.Б., библиотекари- Погудина Л.В., Плетнева В.Ю.,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A8D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1, ЛР2, ЛР3, ЛР5, ЛР7, ЛР 8</w:t>
            </w:r>
          </w:p>
        </w:tc>
      </w:tr>
      <w:tr w:rsidR="007B4213" w:rsidRPr="007B4213" w14:paraId="52C20E9B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B1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E7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День памяти погибших при исполнении служебных обязанностей сотрудников органов </w:t>
            </w: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lastRenderedPageBreak/>
              <w:t>внутренних дел России</w:t>
            </w:r>
          </w:p>
          <w:p w14:paraId="25454C4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 xml:space="preserve">(экскурсия, тематические встречи с </w:t>
            </w:r>
            <w:proofErr w:type="spellStart"/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сотрдниками</w:t>
            </w:r>
            <w:proofErr w:type="spellEnd"/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19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46D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Музей УМВД Калужской области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F0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ОДО –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E7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ЛР3, ЛР4, ЛР5, ЛР19</w:t>
            </w:r>
          </w:p>
        </w:tc>
      </w:tr>
      <w:tr w:rsidR="007B4213" w:rsidRPr="007B4213" w14:paraId="0626B67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41A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5CD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Всероссийский день призывника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(День открытых дверей в в/ч)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946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3-4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1E0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Областной молодежный центр, войсковые части города Калуги, плац техникума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B9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Преподаватель-организатор ОБЖ- 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Ни-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колаев</w:t>
            </w:r>
            <w:proofErr w:type="spellEnd"/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О.С.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2C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ЛР5</w:t>
            </w:r>
          </w:p>
        </w:tc>
      </w:tr>
      <w:tr w:rsidR="007B4213" w:rsidRPr="007B4213" w14:paraId="3AFEFC0A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766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20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2D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День начала Нюрнбергского процесса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468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D25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A7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истории, обществознания – Анисимова 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И.Д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41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ЛР6, ЛР7</w:t>
            </w:r>
          </w:p>
        </w:tc>
      </w:tr>
      <w:tr w:rsidR="007B4213" w:rsidRPr="007B4213" w14:paraId="66D2A8F7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D9C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26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8C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 xml:space="preserve">День матери в России </w:t>
            </w: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(видеопоздравления, презентации)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86F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5F5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17E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C9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11, ЛР12</w:t>
            </w:r>
          </w:p>
        </w:tc>
      </w:tr>
      <w:tr w:rsidR="007B4213" w:rsidRPr="007B4213" w14:paraId="3680988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F75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250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E9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7A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9B1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9C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ЛР9</w:t>
            </w:r>
          </w:p>
        </w:tc>
      </w:tr>
      <w:tr w:rsidR="007B4213" w:rsidRPr="007B4213" w14:paraId="5FBA33FA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D5E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92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День победного окончания Великого стояния на Угре (1480 год) (акции,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A1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9D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EE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- Галанова Е.Б., преподаватели истории Анисимова И.Д.,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Н.К., классные руководители, библиотекари - Погудина Л.В., Плетнева В.Ю.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1D1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ЛР3</w:t>
            </w:r>
          </w:p>
        </w:tc>
      </w:tr>
      <w:tr w:rsidR="007B4213" w:rsidRPr="007B4213" w14:paraId="106E943D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D3E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1AD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shd w:val="clear" w:color="auto" w:fill="FFFFFF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Международный день толерантности (акция «Давай дружить!»)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61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44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A8F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обществознания, педагог-организатор –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D8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ЛР3, ЛР5, ЛР</w:t>
            </w: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7,ЛР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8, ЛР11, ЛР12</w:t>
            </w:r>
          </w:p>
        </w:tc>
      </w:tr>
      <w:tr w:rsidR="007B4213" w:rsidRPr="007B4213" w14:paraId="30AE28BD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F1F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16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37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Всероссийский урок «История самбо»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033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2BC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Спортивный зал техникума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DF0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Руководитель физической культуры – Савосина С.Д., преподаватели </w:t>
            </w: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физической культуры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69B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ЛР9</w:t>
            </w:r>
          </w:p>
        </w:tc>
      </w:tr>
      <w:tr w:rsidR="007B4213" w:rsidRPr="007B4213" w14:paraId="6213E6D0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B38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05D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Комплекс мероприятий в рамках Всемирного дня отказа от курения: тематические лекции «Курение – коварная ловушка», видео-демонстрация социальных роликов в режиме нон-стоп, акция «Чистым воздухом дышать», спортивные соревнования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4C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AF7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3B6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proofErr w:type="gram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 руководители</w:t>
            </w:r>
            <w:proofErr w:type="gram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, преподаватели, педагог-психолог – Калиничева С.Л., руководитель физвоспитания- Савосина С.Д.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A9B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9, ЛР 10</w:t>
            </w:r>
          </w:p>
        </w:tc>
      </w:tr>
      <w:tr w:rsidR="007B4213" w:rsidRPr="007B4213" w14:paraId="1109DE28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3C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77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Организация и проведение Дня открытых дверей (агитбригада,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53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Студенческое самоуправление, ученики школ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25A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4BA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5DE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ЛР2, ЛР4, ЛР11</w:t>
            </w:r>
          </w:p>
        </w:tc>
      </w:tr>
      <w:tr w:rsidR="007B4213" w:rsidRPr="007B4213" w14:paraId="1F657ACD" w14:textId="77777777" w:rsidTr="007B5440">
        <w:tc>
          <w:tcPr>
            <w:tcW w:w="465" w:type="pct"/>
            <w:shd w:val="clear" w:color="auto" w:fill="auto"/>
          </w:tcPr>
          <w:p w14:paraId="429C4E5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10</w:t>
            </w:r>
          </w:p>
        </w:tc>
        <w:tc>
          <w:tcPr>
            <w:tcW w:w="807" w:type="pct"/>
            <w:shd w:val="clear" w:color="auto" w:fill="auto"/>
          </w:tcPr>
          <w:p w14:paraId="0176471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</w:rPr>
              <w:t>Всемирный день науки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C48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97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7B3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6C0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13, ЛР 15, ЛР 21</w:t>
            </w:r>
          </w:p>
        </w:tc>
      </w:tr>
      <w:tr w:rsidR="007B4213" w:rsidRPr="007B4213" w14:paraId="02194EB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C2A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FCC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26C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861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75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BA1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2, ЛР 4, ЛР 7, ЛР18, ЛР 20</w:t>
            </w:r>
          </w:p>
        </w:tc>
      </w:tr>
      <w:tr w:rsidR="007B4213" w:rsidRPr="007B4213" w14:paraId="6DC2CF83" w14:textId="77777777" w:rsidTr="007B544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4D7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bCs/>
                <w:kern w:val="2"/>
                <w:lang w:eastAsia="ko-KR"/>
              </w:rPr>
              <w:t>ДЕКАБРЬ</w:t>
            </w:r>
          </w:p>
        </w:tc>
      </w:tr>
      <w:tr w:rsidR="007B4213" w:rsidRPr="007B4213" w14:paraId="41036019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C548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3</w:t>
            </w: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ab/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3C30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>День Неизвестного Солдата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DFE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219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00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 - Галанова Е.Б., руководитель ОДО - Никольский Б.А., преподаватель-организатор ОБЖ – Николаев О.С.,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EF4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hAnsi="Times New Roman"/>
                <w:iCs/>
              </w:rPr>
              <w:t>ЛР1, ЛР3, ЛР5, ЛР7</w:t>
            </w:r>
          </w:p>
        </w:tc>
      </w:tr>
      <w:tr w:rsidR="007B4213" w:rsidRPr="007B4213" w14:paraId="6BBDC98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420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lastRenderedPageBreak/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CFB0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>Международный день инвалидов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2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EB3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23C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8F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hAnsi="Times New Roman"/>
                <w:iCs/>
              </w:rPr>
              <w:t>ЛР7, ЛР8, ЛР12</w:t>
            </w:r>
          </w:p>
        </w:tc>
      </w:tr>
      <w:tr w:rsidR="007B4213" w:rsidRPr="007B4213" w14:paraId="6D1CA042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FF7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6009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>День добровольца (волонтера)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C7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387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D5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51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hAnsi="Times New Roman"/>
                <w:iCs/>
              </w:rPr>
              <w:t>ЛР1, ЛР2, ЛР6</w:t>
            </w:r>
          </w:p>
        </w:tc>
      </w:tr>
      <w:tr w:rsidR="007B4213" w:rsidRPr="007B4213" w14:paraId="1145440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054D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899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 xml:space="preserve">День Героев Отечества </w:t>
            </w:r>
            <w:r w:rsidRPr="007B4213">
              <w:rPr>
                <w:rFonts w:ascii="Times New Roman" w:eastAsiaTheme="minorHAnsi" w:hAnsi="Times New Roman"/>
              </w:rPr>
              <w:t>(тематические классные часы, встречи с Героями)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F2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73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33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Заместитель директора по УВР - Галанова Е.Б., педагог-организатор -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Е.В., руководитель ОДО - Никольский Б.А.,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5D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hAnsi="Times New Roman"/>
                <w:iCs/>
              </w:rPr>
            </w:pPr>
            <w:r w:rsidRPr="007B4213">
              <w:rPr>
                <w:rFonts w:ascii="Times New Roman" w:hAnsi="Times New Roman"/>
                <w:iCs/>
              </w:rPr>
              <w:t>ЛР1, ЛР3, ЛР5, ЛР7</w:t>
            </w:r>
          </w:p>
        </w:tc>
      </w:tr>
      <w:tr w:rsidR="007B4213" w:rsidRPr="007B4213" w14:paraId="6AC0E65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3A7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D5B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>День Конституции Российской Федерации</w:t>
            </w:r>
          </w:p>
          <w:p w14:paraId="7FC6A508" w14:textId="77777777" w:rsidR="007B4213" w:rsidRPr="007B4213" w:rsidRDefault="007B4213" w:rsidP="007B4213">
            <w:pPr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>(</w:t>
            </w:r>
            <w:proofErr w:type="gramStart"/>
            <w:r w:rsidRPr="007B4213">
              <w:rPr>
                <w:rFonts w:ascii="Times New Roman" w:eastAsiaTheme="minorHAnsi" w:hAnsi="Times New Roman"/>
              </w:rPr>
              <w:t>Олимпиада  «</w:t>
            </w:r>
            <w:proofErr w:type="gramEnd"/>
            <w:r w:rsidRPr="007B4213">
              <w:rPr>
                <w:rFonts w:ascii="Times New Roman" w:eastAsiaTheme="minorHAnsi" w:hAnsi="Times New Roman"/>
              </w:rPr>
              <w:t>Конституция РФ – основной закон страны»)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01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9A6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220D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истории, обществознания – Анисимова И.Д.,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Балакшеева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Н.К.,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410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ЛР1-ЛР12</w:t>
            </w:r>
          </w:p>
        </w:tc>
      </w:tr>
      <w:tr w:rsidR="007B4213" w:rsidRPr="007B4213" w14:paraId="1449CD84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758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b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13FE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/>
              </w:rPr>
            </w:pPr>
            <w:r w:rsidRPr="007B4213">
              <w:rPr>
                <w:rFonts w:ascii="Times New Roman" w:eastAsiaTheme="minorHAnsi" w:hAnsi="Times New Roman"/>
                <w:b/>
              </w:rPr>
              <w:t>Всероссийская акция «Мы-граждане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383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A4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2E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18F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ЛР1-ЛР3</w:t>
            </w:r>
          </w:p>
        </w:tc>
      </w:tr>
      <w:tr w:rsidR="007B4213" w:rsidRPr="007B4213" w14:paraId="7F12F9F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D15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E4F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i/>
              </w:rPr>
            </w:pPr>
            <w:r w:rsidRPr="007B4213">
              <w:rPr>
                <w:rFonts w:ascii="Times New Roman" w:eastAsiaTheme="minorHAnsi" w:hAnsi="Times New Roman"/>
                <w:i/>
              </w:rPr>
              <w:t>День рождения Маршала Советского Союза четырежды Героя Советского Союза Г.К. Жукова (уроженца Калужской области)</w:t>
            </w:r>
          </w:p>
          <w:p w14:paraId="282C23F5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i/>
              </w:rPr>
            </w:pPr>
            <w:r w:rsidRPr="007B4213">
              <w:rPr>
                <w:rFonts w:ascii="Times New Roman" w:eastAsiaTheme="minorHAnsi" w:hAnsi="Times New Roman"/>
                <w:i/>
              </w:rPr>
              <w:lastRenderedPageBreak/>
              <w:t>(тематические классные часы, спортивные соревнования, митинги)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DE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C5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спортивный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A0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ОДО – Никольский Б.А., руководитель физического воспитания- Савосина С.Д.,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B7D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ЛР2, ЛР5, ЛР9, ЛР19</w:t>
            </w:r>
          </w:p>
        </w:tc>
      </w:tr>
      <w:tr w:rsidR="007B4213" w:rsidRPr="007B4213" w14:paraId="21728148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56B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7DE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i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C33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3A0C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BE1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3F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ЛР9</w:t>
            </w:r>
          </w:p>
        </w:tc>
      </w:tr>
      <w:tr w:rsidR="007B4213" w:rsidRPr="007B4213" w14:paraId="3F4FF757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6C9D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B7B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Конкурс чтецов «Литературное кафе приглашает»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95D4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C18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36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Педагог-организатор – </w:t>
            </w:r>
            <w:proofErr w:type="spellStart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Становова</w:t>
            </w:r>
            <w:proofErr w:type="spellEnd"/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86B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ЛР11, ЛР26</w:t>
            </w:r>
          </w:p>
        </w:tc>
      </w:tr>
      <w:tr w:rsidR="007B4213" w:rsidRPr="007B4213" w14:paraId="091C82CD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8F9B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i/>
                <w:kern w:val="2"/>
                <w:lang w:eastAsia="ko-KR"/>
              </w:rPr>
              <w:t>30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6B1" w14:textId="77777777" w:rsidR="007B4213" w:rsidRPr="007B4213" w:rsidRDefault="007B4213" w:rsidP="007B4213">
            <w:pPr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bCs/>
                <w:i/>
                <w:kern w:val="2"/>
                <w:lang w:eastAsia="ko-KR"/>
              </w:rPr>
              <w:t>День освобождения города Калуги от немецко-фашистских захватчиков в период Великой отечественной войны (тематические классные часы, встречи с ветеранами)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380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1-2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5BAF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F4B6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9D11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ЛР1, ЛР3, ЛР5, ЛР7, ЛР19</w:t>
            </w:r>
          </w:p>
        </w:tc>
      </w:tr>
      <w:tr w:rsidR="007B4213" w:rsidRPr="007B4213" w14:paraId="68C69896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9C0F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lastRenderedPageBreak/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E06" w14:textId="77777777" w:rsidR="007B4213" w:rsidRPr="007B4213" w:rsidRDefault="007B4213" w:rsidP="007B4213">
            <w:pPr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>Всемирный день борьбы со СПИДом (комплекс мероприятий)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61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695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826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Заместитель директора по УВР – Галанова Е.Б., социальный педагог – Козлова Н.И., Замараева М.М.,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8B5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9</w:t>
            </w:r>
          </w:p>
        </w:tc>
      </w:tr>
      <w:tr w:rsidR="007B4213" w:rsidRPr="007B4213" w14:paraId="290BC905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9D7E" w14:textId="77777777" w:rsidR="007B4213" w:rsidRPr="007B4213" w:rsidRDefault="007B4213" w:rsidP="007B4213">
            <w:pPr>
              <w:widowControl w:val="0"/>
              <w:tabs>
                <w:tab w:val="left" w:pos="735"/>
              </w:tabs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ACF0" w14:textId="77777777" w:rsidR="007B4213" w:rsidRPr="007B4213" w:rsidRDefault="007B4213" w:rsidP="007B4213">
            <w:pPr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 xml:space="preserve">Единый </w:t>
            </w:r>
            <w:proofErr w:type="gramStart"/>
            <w:r w:rsidRPr="007B4213">
              <w:rPr>
                <w:rFonts w:ascii="Times New Roman" w:eastAsiaTheme="minorHAnsi" w:hAnsi="Times New Roman"/>
              </w:rPr>
              <w:t>урок  «</w:t>
            </w:r>
            <w:proofErr w:type="gramEnd"/>
            <w:r w:rsidRPr="007B4213">
              <w:rPr>
                <w:rFonts w:ascii="Times New Roman" w:eastAsiaTheme="minorHAnsi" w:hAnsi="Times New Roman"/>
              </w:rPr>
              <w:t>Права человека» («Декада правовой грамотности «Права человека»)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59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FB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D198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 </w:t>
            </w:r>
          </w:p>
          <w:p w14:paraId="2B969D9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C5A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3</w:t>
            </w:r>
          </w:p>
        </w:tc>
      </w:tr>
      <w:tr w:rsidR="007B4213" w:rsidRPr="007B4213" w14:paraId="5699F069" w14:textId="77777777" w:rsidTr="007B5440"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93DE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7753" w14:textId="77777777" w:rsidR="007B4213" w:rsidRPr="007B4213" w:rsidRDefault="007B4213" w:rsidP="007B4213">
            <w:pPr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</w:rPr>
              <w:t>Международный день борьбы с коррупцией (Классный час: «Основы антикоррупционного поведения молодежи – часть правовой культуры», анкетирование,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9687" w14:textId="77777777" w:rsidR="007B4213" w:rsidRPr="007B4213" w:rsidRDefault="007B4213" w:rsidP="007B4213">
            <w:pPr>
              <w:spacing w:line="256" w:lineRule="auto"/>
              <w:rPr>
                <w:rFonts w:ascii="Times New Roman" w:eastAsiaTheme="minorHAnsi" w:hAnsi="Times New Roman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1-4 курс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77B0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48B9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 xml:space="preserve">Преподаватели, классные часы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9402" w14:textId="77777777" w:rsidR="007B4213" w:rsidRPr="007B4213" w:rsidRDefault="007B4213" w:rsidP="007B4213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Theme="minorHAnsi" w:hAnsi="Times New Roman"/>
                <w:kern w:val="2"/>
                <w:lang w:eastAsia="ko-KR"/>
              </w:rPr>
            </w:pPr>
            <w:r w:rsidRPr="007B4213">
              <w:rPr>
                <w:rFonts w:ascii="Times New Roman" w:eastAsiaTheme="minorHAnsi" w:hAnsi="Times New Roman"/>
                <w:kern w:val="2"/>
                <w:lang w:eastAsia="ko-KR"/>
              </w:rPr>
              <w:t>ЛР 2, ЛР 3</w:t>
            </w:r>
          </w:p>
        </w:tc>
      </w:tr>
      <w:bookmarkEnd w:id="34"/>
    </w:tbl>
    <w:p w14:paraId="7B963C8B" w14:textId="77777777" w:rsidR="007B4213" w:rsidRPr="0058350E" w:rsidRDefault="007B4213" w:rsidP="00454FB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5FFCC36" w14:textId="77777777" w:rsidR="007F3602" w:rsidRDefault="007F3602"/>
    <w:sectPr w:rsidR="007F3602" w:rsidSect="007B421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7E699" w14:textId="77777777" w:rsidR="002F50C8" w:rsidRDefault="002F50C8" w:rsidP="00454FBC">
      <w:pPr>
        <w:spacing w:after="0" w:line="240" w:lineRule="auto"/>
      </w:pPr>
      <w:r>
        <w:separator/>
      </w:r>
    </w:p>
  </w:endnote>
  <w:endnote w:type="continuationSeparator" w:id="0">
    <w:p w14:paraId="1E5D56EF" w14:textId="77777777" w:rsidR="002F50C8" w:rsidRDefault="002F50C8" w:rsidP="00454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5289891"/>
      <w:docPartObj>
        <w:docPartGallery w:val="Page Numbers (Bottom of Page)"/>
        <w:docPartUnique/>
      </w:docPartObj>
    </w:sdtPr>
    <w:sdtContent>
      <w:p w14:paraId="1D676AA2" w14:textId="77777777" w:rsidR="00454FBC" w:rsidRDefault="00454FBC" w:rsidP="005E4E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F622F" w14:textId="77777777" w:rsidR="002F50C8" w:rsidRDefault="002F50C8" w:rsidP="00454FBC">
      <w:pPr>
        <w:spacing w:after="0" w:line="240" w:lineRule="auto"/>
      </w:pPr>
      <w:r>
        <w:separator/>
      </w:r>
    </w:p>
  </w:footnote>
  <w:footnote w:type="continuationSeparator" w:id="0">
    <w:p w14:paraId="67887E34" w14:textId="77777777" w:rsidR="002F50C8" w:rsidRDefault="002F50C8" w:rsidP="00454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0484"/>
    <w:multiLevelType w:val="hybridMultilevel"/>
    <w:tmpl w:val="D0EA2188"/>
    <w:lvl w:ilvl="0" w:tplc="DB5CD55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9352B"/>
    <w:multiLevelType w:val="hybridMultilevel"/>
    <w:tmpl w:val="F2E49DD6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B2179"/>
    <w:multiLevelType w:val="hybridMultilevel"/>
    <w:tmpl w:val="92F2B170"/>
    <w:lvl w:ilvl="0" w:tplc="A6F6959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9C0B51"/>
    <w:multiLevelType w:val="hybridMultilevel"/>
    <w:tmpl w:val="9EB8A0BC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837AB"/>
    <w:multiLevelType w:val="hybridMultilevel"/>
    <w:tmpl w:val="943AE6B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BA3C2E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60BF3D85"/>
    <w:multiLevelType w:val="hybridMultilevel"/>
    <w:tmpl w:val="CD3E37FA"/>
    <w:lvl w:ilvl="0" w:tplc="DB5CD55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995761769">
    <w:abstractNumId w:val="3"/>
  </w:num>
  <w:num w:numId="2" w16cid:durableId="1343819241">
    <w:abstractNumId w:val="1"/>
  </w:num>
  <w:num w:numId="3" w16cid:durableId="1558198672">
    <w:abstractNumId w:val="2"/>
  </w:num>
  <w:num w:numId="4" w16cid:durableId="2138836369">
    <w:abstractNumId w:val="5"/>
  </w:num>
  <w:num w:numId="5" w16cid:durableId="743724831">
    <w:abstractNumId w:val="4"/>
  </w:num>
  <w:num w:numId="6" w16cid:durableId="125045902">
    <w:abstractNumId w:val="0"/>
  </w:num>
  <w:num w:numId="7" w16cid:durableId="13207708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BC"/>
    <w:rsid w:val="00233CDE"/>
    <w:rsid w:val="00255AB5"/>
    <w:rsid w:val="002F50C8"/>
    <w:rsid w:val="00454FBC"/>
    <w:rsid w:val="004E4EAE"/>
    <w:rsid w:val="00523AC9"/>
    <w:rsid w:val="00580E1B"/>
    <w:rsid w:val="00647962"/>
    <w:rsid w:val="007B4213"/>
    <w:rsid w:val="007F3602"/>
    <w:rsid w:val="00A24EE9"/>
    <w:rsid w:val="00C84CBD"/>
    <w:rsid w:val="00D368DC"/>
    <w:rsid w:val="00FD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DE961"/>
  <w15:chartTrackingRefBased/>
  <w15:docId w15:val="{3469B49D-FF46-44A4-AAE9-17855BCA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FBC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54FBC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54FBC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54FBC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4FBC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54FB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54FBC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454FB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454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,Обычный (веб)1"/>
    <w:basedOn w:val="a"/>
    <w:uiPriority w:val="99"/>
    <w:qFormat/>
    <w:rsid w:val="00454FBC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  <w:lang w:val="en-US" w:eastAsia="nl-NL"/>
    </w:rPr>
  </w:style>
  <w:style w:type="paragraph" w:styleId="a6">
    <w:name w:val="footnote text"/>
    <w:basedOn w:val="a"/>
    <w:link w:val="a7"/>
    <w:uiPriority w:val="99"/>
    <w:qFormat/>
    <w:rsid w:val="00454FBC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454FB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454FBC"/>
    <w:rPr>
      <w:rFonts w:cs="Times New Roman"/>
      <w:vertAlign w:val="superscript"/>
    </w:rPr>
  </w:style>
  <w:style w:type="paragraph" w:styleId="a9">
    <w:name w:val="List Paragraph"/>
    <w:aliases w:val="Содержание. 2 уровень,List Paragraph"/>
    <w:basedOn w:val="a"/>
    <w:link w:val="aa"/>
    <w:uiPriority w:val="34"/>
    <w:qFormat/>
    <w:rsid w:val="00454FBC"/>
    <w:pPr>
      <w:spacing w:before="120" w:after="12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ody Text Indent"/>
    <w:aliases w:val="текст,Основной текст 1,Основной текст 1 Знак,Body Text Indent"/>
    <w:basedOn w:val="a"/>
    <w:link w:val="ac"/>
    <w:rsid w:val="00454FB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ac">
    <w:name w:val="Основной текст с отступом Знак"/>
    <w:aliases w:val="текст Знак,Основной текст 1 Знак1,Основной текст 1 Знак Знак,Body Text Indent Знак"/>
    <w:basedOn w:val="a0"/>
    <w:link w:val="ab"/>
    <w:rsid w:val="00454FBC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customStyle="1" w:styleId="9">
    <w:name w:val="Сетка таблицы9"/>
    <w:basedOn w:val="a1"/>
    <w:next w:val="ad"/>
    <w:uiPriority w:val="59"/>
    <w:rsid w:val="00454FB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Содержание. 2 уровень Знак,List Paragraph Знак"/>
    <w:link w:val="a9"/>
    <w:uiPriority w:val="34"/>
    <w:qFormat/>
    <w:locked/>
    <w:rsid w:val="00454FB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45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"/>
    <w:uiPriority w:val="39"/>
    <w:unhideWhenUsed/>
    <w:qFormat/>
    <w:rsid w:val="007B421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7B421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B4213"/>
    <w:pPr>
      <w:tabs>
        <w:tab w:val="right" w:leader="dot" w:pos="9628"/>
      </w:tabs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B4213"/>
    <w:pPr>
      <w:spacing w:after="100"/>
      <w:ind w:left="440"/>
    </w:pPr>
  </w:style>
  <w:style w:type="character" w:styleId="af">
    <w:name w:val="Hyperlink"/>
    <w:basedOn w:val="a0"/>
    <w:uiPriority w:val="99"/>
    <w:unhideWhenUsed/>
    <w:rsid w:val="007B42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ematics.ru.september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28</Pages>
  <Words>6125</Words>
  <Characters>34913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Фадеева</dc:creator>
  <cp:keywords/>
  <dc:description/>
  <cp:lastModifiedBy>Ольга Фадеева</cp:lastModifiedBy>
  <cp:revision>3</cp:revision>
  <dcterms:created xsi:type="dcterms:W3CDTF">2023-01-01T14:07:00Z</dcterms:created>
  <dcterms:modified xsi:type="dcterms:W3CDTF">2023-01-01T17:38:00Z</dcterms:modified>
</cp:coreProperties>
</file>